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5F535" w14:textId="5C85403A"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8750BE">
        <w:rPr>
          <w:rFonts w:ascii="Arial" w:eastAsia="Times New Roman" w:hAnsi="Arial"/>
          <w:b/>
          <w:sz w:val="24"/>
          <w:szCs w:val="24"/>
        </w:rPr>
        <w:t>7</w:t>
      </w:r>
      <w:r w:rsidR="006E0128">
        <w:rPr>
          <w:rFonts w:ascii="Arial" w:eastAsia="Times New Roman" w:hAnsi="Arial"/>
          <w:b/>
          <w:sz w:val="24"/>
          <w:szCs w:val="24"/>
        </w:rPr>
        <w:t>bis</w:t>
      </w:r>
      <w:r w:rsidRPr="00341812">
        <w:rPr>
          <w:rFonts w:ascii="Arial" w:eastAsia="Times New Roman" w:hAnsi="Arial"/>
          <w:b/>
          <w:bCs/>
          <w:sz w:val="24"/>
          <w:szCs w:val="24"/>
        </w:rPr>
        <w:tab/>
      </w:r>
      <w:r w:rsidR="00F846C7" w:rsidRPr="00F846C7">
        <w:rPr>
          <w:rFonts w:ascii="Arial" w:eastAsia="Times New Roman" w:hAnsi="Arial"/>
          <w:b/>
          <w:bCs/>
          <w:sz w:val="24"/>
          <w:szCs w:val="24"/>
        </w:rPr>
        <w:t>R2-1913402</w:t>
      </w:r>
    </w:p>
    <w:p w14:paraId="6C3CA072" w14:textId="77777777" w:rsidR="006D3016" w:rsidRPr="00341812" w:rsidRDefault="006E0128" w:rsidP="006D3016">
      <w:pPr>
        <w:widowControl w:val="0"/>
        <w:tabs>
          <w:tab w:val="right" w:pos="9639"/>
        </w:tabs>
        <w:spacing w:after="0"/>
        <w:rPr>
          <w:rFonts w:ascii="Arial" w:eastAsia="Times New Roman" w:hAnsi="Arial"/>
          <w:b/>
          <w:bCs/>
          <w:sz w:val="24"/>
          <w:szCs w:val="24"/>
        </w:rPr>
      </w:pPr>
      <w:r>
        <w:rPr>
          <w:rFonts w:ascii="Arial" w:eastAsia="Times New Roman" w:hAnsi="Arial"/>
          <w:b/>
          <w:sz w:val="24"/>
          <w:szCs w:val="24"/>
          <w:lang w:eastAsia="en-US"/>
        </w:rPr>
        <w:t>Chongqing, China, 14</w:t>
      </w:r>
      <w:r>
        <w:rPr>
          <w:rFonts w:ascii="Arial" w:eastAsia="Times New Roman" w:hAnsi="Arial"/>
          <w:b/>
          <w:sz w:val="24"/>
          <w:szCs w:val="24"/>
          <w:vertAlign w:val="superscript"/>
          <w:lang w:eastAsia="en-US"/>
        </w:rPr>
        <w:t xml:space="preserve">th </w:t>
      </w:r>
      <w:r>
        <w:rPr>
          <w:rFonts w:ascii="Arial" w:eastAsia="Times New Roman" w:hAnsi="Arial"/>
          <w:b/>
          <w:sz w:val="24"/>
          <w:szCs w:val="24"/>
          <w:lang w:eastAsia="en-US"/>
        </w:rPr>
        <w:t>- 18</w:t>
      </w:r>
      <w:r>
        <w:rPr>
          <w:rFonts w:ascii="Arial" w:eastAsia="Times New Roman" w:hAnsi="Arial"/>
          <w:b/>
          <w:sz w:val="24"/>
          <w:szCs w:val="24"/>
          <w:vertAlign w:val="superscript"/>
          <w:lang w:eastAsia="en-US"/>
        </w:rPr>
        <w:t xml:space="preserve">th </w:t>
      </w:r>
      <w:r>
        <w:rPr>
          <w:rFonts w:ascii="Arial" w:eastAsia="Times New Roman" w:hAnsi="Arial"/>
          <w:b/>
          <w:sz w:val="24"/>
          <w:szCs w:val="24"/>
          <w:lang w:eastAsia="en-US"/>
        </w:rPr>
        <w:t>October 2019</w:t>
      </w:r>
      <w:r w:rsidR="0091700D" w:rsidRPr="00341812">
        <w:rPr>
          <w:rFonts w:ascii="Arial" w:hAnsi="Arial"/>
          <w:b/>
          <w:sz w:val="24"/>
          <w:szCs w:val="24"/>
        </w:rPr>
        <w:tab/>
      </w:r>
    </w:p>
    <w:p w14:paraId="6CE421B8" w14:textId="77777777" w:rsidR="006D3016" w:rsidRPr="00341812" w:rsidRDefault="006D3016" w:rsidP="006D3016">
      <w:pPr>
        <w:widowControl w:val="0"/>
        <w:spacing w:after="0"/>
        <w:rPr>
          <w:rFonts w:ascii="Arial" w:eastAsia="Times New Roman" w:hAnsi="Arial"/>
          <w:b/>
          <w:bCs/>
          <w:sz w:val="24"/>
        </w:rPr>
      </w:pPr>
    </w:p>
    <w:p w14:paraId="06EE9273" w14:textId="3469F856"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E0128" w:rsidRPr="006E0128">
        <w:rPr>
          <w:rFonts w:ascii="Arial" w:eastAsia="MS Mincho" w:hAnsi="Arial" w:cs="Arial"/>
          <w:b/>
          <w:bCs/>
          <w:sz w:val="24"/>
        </w:rPr>
        <w:t>6.13.</w:t>
      </w:r>
      <w:r w:rsidR="00537F15">
        <w:rPr>
          <w:rFonts w:ascii="Arial" w:eastAsia="MS Mincho" w:hAnsi="Arial" w:cs="Arial"/>
          <w:b/>
          <w:bCs/>
          <w:sz w:val="24"/>
        </w:rPr>
        <w:t>2</w:t>
      </w:r>
    </w:p>
    <w:p w14:paraId="0974E9F9"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5409EAA" w14:textId="77777777"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B22C05">
        <w:rPr>
          <w:rFonts w:ascii="Arial" w:eastAsia="Times New Roman" w:hAnsi="Arial" w:cs="Arial"/>
          <w:b/>
          <w:bCs/>
          <w:sz w:val="24"/>
          <w:lang w:eastAsia="en-US"/>
        </w:rPr>
        <w:t>P</w:t>
      </w:r>
      <w:r w:rsidR="00B22C05" w:rsidRPr="00B22C05">
        <w:rPr>
          <w:rFonts w:ascii="Arial" w:eastAsia="Times New Roman" w:hAnsi="Arial" w:cs="Arial"/>
          <w:b/>
          <w:bCs/>
          <w:sz w:val="24"/>
          <w:lang w:eastAsia="en-US"/>
        </w:rPr>
        <w:t>rioritized</w:t>
      </w:r>
      <w:r w:rsidR="00B22C05">
        <w:rPr>
          <w:rFonts w:ascii="Arial" w:eastAsia="Times New Roman" w:hAnsi="Arial" w:cs="Arial"/>
          <w:b/>
          <w:bCs/>
          <w:sz w:val="24"/>
          <w:lang w:eastAsia="en-US"/>
        </w:rPr>
        <w:t xml:space="preserve"> 2-step RACH</w:t>
      </w:r>
    </w:p>
    <w:p w14:paraId="7B13DC36"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891B18" w:rsidRPr="00891B18">
        <w:rPr>
          <w:rFonts w:ascii="Arial" w:eastAsia="Times New Roman" w:hAnsi="Arial" w:cs="Arial"/>
          <w:b/>
          <w:bCs/>
          <w:sz w:val="24"/>
          <w:lang w:eastAsia="en-US"/>
        </w:rPr>
        <w:t>NR_2step_RACH-Core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14:paraId="43F3F881"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0191547E" w14:textId="77777777" w:rsidR="00CD1FF7" w:rsidRPr="00341812" w:rsidRDefault="00CD1FF7" w:rsidP="00AE3E14">
      <w:pPr>
        <w:pStyle w:val="Heading1"/>
        <w:rPr>
          <w:lang w:val="en-US"/>
        </w:rPr>
      </w:pPr>
      <w:r w:rsidRPr="00341812">
        <w:rPr>
          <w:lang w:val="en-US"/>
        </w:rPr>
        <w:t>Introduction</w:t>
      </w:r>
    </w:p>
    <w:p w14:paraId="3F632144" w14:textId="77777777" w:rsidR="00927462" w:rsidRDefault="00C1156C" w:rsidP="001022CA">
      <w:pPr>
        <w:spacing w:after="240"/>
        <w:ind w:right="-101"/>
        <w:jc w:val="both"/>
        <w:rPr>
          <w:bCs/>
        </w:rPr>
      </w:pPr>
      <w:r>
        <w:t xml:space="preserve">In </w:t>
      </w:r>
      <w:r w:rsidR="00C25E01">
        <w:t>Rel-15 NR system, random access</w:t>
      </w:r>
      <w:r w:rsidR="00FA6D17">
        <w:t xml:space="preserve"> (RA)</w:t>
      </w:r>
      <w:r w:rsidR="00C25E01">
        <w:t xml:space="preserve"> prioritization </w:t>
      </w:r>
      <w:r w:rsidR="001022CA">
        <w:t xml:space="preserve">is supported for the specific random access </w:t>
      </w:r>
      <w:r w:rsidR="00FA6D17">
        <w:t>triggering</w:t>
      </w:r>
      <w:r w:rsidR="001022CA">
        <w:t xml:space="preserve">, i.e. beam failure recovery and handover. In Rel-16 2-step RACH, the WID indicates that </w:t>
      </w:r>
      <w:r w:rsidR="001022CA">
        <w:rPr>
          <w:bCs/>
        </w:rPr>
        <w:t>a</w:t>
      </w:r>
      <w:r w:rsidR="001022CA" w:rsidRPr="00CF0F2A">
        <w:rPr>
          <w:bCs/>
        </w:rPr>
        <w:t>ll triggers for Rel-15</w:t>
      </w:r>
      <w:r w:rsidR="001022CA">
        <w:rPr>
          <w:bCs/>
        </w:rPr>
        <w:t xml:space="preserve"> NR</w:t>
      </w:r>
      <w:r w:rsidR="001022CA" w:rsidRPr="00CF0F2A">
        <w:rPr>
          <w:bCs/>
        </w:rPr>
        <w:t xml:space="preserve"> 4-step RACH are applied for 2-step RACH </w:t>
      </w:r>
      <w:r w:rsidR="001022CA" w:rsidRPr="00CF6F8C">
        <w:rPr>
          <w:bCs/>
        </w:rPr>
        <w:t>except for SI Request and BFR which are up to RAN2 discussion.</w:t>
      </w:r>
      <w:r w:rsidR="00927462">
        <w:rPr>
          <w:bCs/>
        </w:rPr>
        <w:t xml:space="preserve"> According to the agreements made in RAN2 </w:t>
      </w:r>
      <w:r w:rsidR="00AB4DA0">
        <w:rPr>
          <w:bCs/>
        </w:rPr>
        <w:t>#</w:t>
      </w:r>
      <w:r w:rsidR="00927462">
        <w:rPr>
          <w:bCs/>
        </w:rPr>
        <w:t xml:space="preserve">105bis meeting, 2-step RACH is applicable for contention based BFR as well as msg3 based SI request. </w:t>
      </w:r>
    </w:p>
    <w:p w14:paraId="59001015" w14:textId="022B39CC" w:rsidR="001022CA" w:rsidRDefault="00927462" w:rsidP="001022CA">
      <w:pPr>
        <w:spacing w:after="240"/>
        <w:ind w:right="-101"/>
        <w:jc w:val="both"/>
      </w:pPr>
      <w:r>
        <w:rPr>
          <w:bCs/>
        </w:rPr>
        <w:t>Therefore, we would like to discuss random access prioritization impact on 2-step RACH</w:t>
      </w:r>
      <w:r w:rsidR="00AB4DA0">
        <w:rPr>
          <w:bCs/>
        </w:rPr>
        <w:t xml:space="preserve"> in this contribution</w:t>
      </w:r>
      <w:r w:rsidR="00650432">
        <w:rPr>
          <w:bCs/>
        </w:rPr>
        <w:t>.</w:t>
      </w:r>
    </w:p>
    <w:p w14:paraId="7275EDE3" w14:textId="77777777" w:rsidR="00AE3E14" w:rsidRPr="00341812" w:rsidRDefault="00AE3E14" w:rsidP="00AE3E14">
      <w:pPr>
        <w:pStyle w:val="Heading1"/>
        <w:rPr>
          <w:lang w:val="en-US"/>
        </w:rPr>
      </w:pPr>
      <w:r w:rsidRPr="00341812">
        <w:rPr>
          <w:lang w:val="en-US"/>
        </w:rPr>
        <w:t>Discussion</w:t>
      </w:r>
    </w:p>
    <w:p w14:paraId="31340BC3" w14:textId="3DFD51CE" w:rsidR="00927462" w:rsidRDefault="00927462" w:rsidP="00250F2D">
      <w:pPr>
        <w:jc w:val="both"/>
        <w:rPr>
          <w:lang w:eastAsia="ko-KR"/>
        </w:rPr>
      </w:pPr>
      <w:r>
        <w:t xml:space="preserve">In 4-step RACH, </w:t>
      </w:r>
      <w:r w:rsidR="00FA6D17">
        <w:t>RA</w:t>
      </w:r>
      <w:r>
        <w:t xml:space="preserve"> prioritization with the configured parameters </w:t>
      </w:r>
      <w:proofErr w:type="spellStart"/>
      <w:r w:rsidRPr="000B541D">
        <w:rPr>
          <w:i/>
          <w:lang w:eastAsia="ko-KR"/>
        </w:rPr>
        <w:t>powerRampingStepHighPriority</w:t>
      </w:r>
      <w:proofErr w:type="spellEnd"/>
      <w:r>
        <w:rPr>
          <w:lang w:eastAsia="ko-KR"/>
        </w:rPr>
        <w:t xml:space="preserve"> and </w:t>
      </w:r>
      <w:proofErr w:type="spellStart"/>
      <w:r w:rsidRPr="000B541D">
        <w:rPr>
          <w:i/>
          <w:lang w:eastAsia="ko-KR"/>
        </w:rPr>
        <w:t>scalingFactorBI</w:t>
      </w:r>
      <w:proofErr w:type="spellEnd"/>
      <w:r>
        <w:rPr>
          <w:lang w:eastAsia="ko-KR"/>
        </w:rPr>
        <w:t xml:space="preserve"> is supported for beam failure recovery and handover scenario</w:t>
      </w:r>
      <w:r w:rsidR="003C3719">
        <w:rPr>
          <w:lang w:eastAsia="ko-KR"/>
        </w:rPr>
        <w:t xml:space="preserve"> in order to reduce the </w:t>
      </w:r>
      <w:r w:rsidR="00FA6D17">
        <w:rPr>
          <w:lang w:eastAsia="ko-KR"/>
        </w:rPr>
        <w:t xml:space="preserve">latency of </w:t>
      </w:r>
      <w:r w:rsidR="003C3719">
        <w:rPr>
          <w:lang w:eastAsia="ko-KR"/>
        </w:rPr>
        <w:t>random access</w:t>
      </w:r>
      <w:r>
        <w:rPr>
          <w:lang w:eastAsia="ko-KR"/>
        </w:rPr>
        <w:t xml:space="preserve">. Since power ramping and backoff </w:t>
      </w:r>
      <w:r w:rsidR="00FA6D17">
        <w:rPr>
          <w:lang w:eastAsia="ko-KR"/>
        </w:rPr>
        <w:t>operations</w:t>
      </w:r>
      <w:r>
        <w:rPr>
          <w:lang w:eastAsia="ko-KR"/>
        </w:rPr>
        <w:t xml:space="preserve"> in 2-step RACH </w:t>
      </w:r>
      <w:r w:rsidR="00FA6D17">
        <w:rPr>
          <w:lang w:eastAsia="ko-KR"/>
        </w:rPr>
        <w:t xml:space="preserve">is performed </w:t>
      </w:r>
      <w:r>
        <w:rPr>
          <w:lang w:eastAsia="ko-KR"/>
        </w:rPr>
        <w:t>with similar</w:t>
      </w:r>
      <w:r w:rsidR="00FA6D17">
        <w:rPr>
          <w:lang w:eastAsia="ko-KR"/>
        </w:rPr>
        <w:t xml:space="preserve"> methods</w:t>
      </w:r>
      <w:r>
        <w:rPr>
          <w:lang w:eastAsia="ko-KR"/>
        </w:rPr>
        <w:t xml:space="preserve"> </w:t>
      </w:r>
      <w:r w:rsidR="00FA6D17">
        <w:rPr>
          <w:lang w:eastAsia="ko-KR"/>
        </w:rPr>
        <w:t>as</w:t>
      </w:r>
      <w:r>
        <w:rPr>
          <w:lang w:eastAsia="ko-KR"/>
        </w:rPr>
        <w:t xml:space="preserve"> 4-step RACH</w:t>
      </w:r>
      <w:r w:rsidR="003C3719">
        <w:rPr>
          <w:lang w:eastAsia="ko-KR"/>
        </w:rPr>
        <w:t>,</w:t>
      </w:r>
      <w:r>
        <w:rPr>
          <w:lang w:eastAsia="ko-KR"/>
        </w:rPr>
        <w:t xml:space="preserve"> </w:t>
      </w:r>
      <w:r w:rsidR="003C3719">
        <w:rPr>
          <w:lang w:eastAsia="ko-KR"/>
        </w:rPr>
        <w:t>it</w:t>
      </w:r>
      <w:r>
        <w:rPr>
          <w:lang w:eastAsia="ko-KR"/>
        </w:rPr>
        <w:t xml:space="preserve"> is beneficial to apply </w:t>
      </w:r>
      <w:r w:rsidR="00650432">
        <w:rPr>
          <w:lang w:eastAsia="ko-KR"/>
        </w:rPr>
        <w:t xml:space="preserve">the same </w:t>
      </w:r>
      <w:r w:rsidR="00FA6D17">
        <w:rPr>
          <w:lang w:eastAsia="ko-KR"/>
        </w:rPr>
        <w:t>RA</w:t>
      </w:r>
      <w:r>
        <w:rPr>
          <w:lang w:eastAsia="ko-KR"/>
        </w:rPr>
        <w:t xml:space="preserve"> prioritization for 2-step</w:t>
      </w:r>
      <w:r w:rsidR="00FA6D17">
        <w:rPr>
          <w:lang w:eastAsia="ko-KR"/>
        </w:rPr>
        <w:t xml:space="preserve"> RACH</w:t>
      </w:r>
      <w:r>
        <w:rPr>
          <w:lang w:eastAsia="ko-KR"/>
        </w:rPr>
        <w:t xml:space="preserve"> </w:t>
      </w:r>
      <w:r w:rsidR="00650432">
        <w:rPr>
          <w:lang w:eastAsia="ko-KR"/>
        </w:rPr>
        <w:t>as well for</w:t>
      </w:r>
      <w:r>
        <w:rPr>
          <w:lang w:eastAsia="ko-KR"/>
        </w:rPr>
        <w:t xml:space="preserve"> beam failure recovery and handover scenario.</w:t>
      </w:r>
    </w:p>
    <w:p w14:paraId="34B3F9B4" w14:textId="1B7CBA15" w:rsidR="003C3719" w:rsidRPr="00F84084" w:rsidRDefault="003C3719" w:rsidP="003C3719">
      <w:pPr>
        <w:jc w:val="both"/>
        <w:rPr>
          <w:b/>
          <w:bCs/>
        </w:rPr>
      </w:pPr>
      <w:r w:rsidRPr="00F84084">
        <w:rPr>
          <w:b/>
          <w:bCs/>
        </w:rPr>
        <w:t xml:space="preserve">Proposal 1. </w:t>
      </w:r>
      <w:r w:rsidR="00650432">
        <w:rPr>
          <w:b/>
          <w:bCs/>
        </w:rPr>
        <w:t>The same r</w:t>
      </w:r>
      <w:r>
        <w:rPr>
          <w:b/>
          <w:bCs/>
        </w:rPr>
        <w:t xml:space="preserve">andom access prioritization </w:t>
      </w:r>
      <w:r w:rsidR="00650432">
        <w:rPr>
          <w:b/>
          <w:bCs/>
        </w:rPr>
        <w:t>in four-step RACH can be applied to tw</w:t>
      </w:r>
      <w:r w:rsidR="00D17B0E">
        <w:rPr>
          <w:b/>
          <w:bCs/>
        </w:rPr>
        <w:t>o</w:t>
      </w:r>
      <w:r w:rsidR="00650432">
        <w:rPr>
          <w:b/>
          <w:bCs/>
        </w:rPr>
        <w:t xml:space="preserve">-step RACH when </w:t>
      </w:r>
      <w:r w:rsidR="00D17B0E">
        <w:rPr>
          <w:b/>
          <w:bCs/>
        </w:rPr>
        <w:t>triggered</w:t>
      </w:r>
      <w:r w:rsidR="00650432">
        <w:rPr>
          <w:b/>
          <w:bCs/>
        </w:rPr>
        <w:t xml:space="preserve"> by </w:t>
      </w:r>
      <w:r>
        <w:rPr>
          <w:b/>
          <w:bCs/>
        </w:rPr>
        <w:t>handover and beam failure recovery.</w:t>
      </w:r>
    </w:p>
    <w:p w14:paraId="78D2F00B" w14:textId="77777777" w:rsidR="000828DE" w:rsidRDefault="00DF54FE" w:rsidP="00250F2D">
      <w:pPr>
        <w:jc w:val="both"/>
        <w:rPr>
          <w:lang w:eastAsia="ko-KR"/>
        </w:rPr>
      </w:pPr>
      <w:r>
        <w:t>In Rel-15</w:t>
      </w:r>
      <w:r w:rsidR="00FA6D17">
        <w:t>,</w:t>
      </w:r>
      <w:r>
        <w:t xml:space="preserve"> </w:t>
      </w:r>
      <w:r w:rsidR="004C6A7F">
        <w:t xml:space="preserve">RA </w:t>
      </w:r>
      <w:r>
        <w:t xml:space="preserve">prioritization is supported through parameterization of the baseline random access procedure. For the beam failure recovery and handover scenario, the two parameters, i.e. </w:t>
      </w:r>
      <w:proofErr w:type="spellStart"/>
      <w:r w:rsidRPr="000B541D">
        <w:rPr>
          <w:i/>
          <w:lang w:eastAsia="ko-KR"/>
        </w:rPr>
        <w:t>powerRampingStepHighPriority</w:t>
      </w:r>
      <w:proofErr w:type="spellEnd"/>
      <w:r>
        <w:rPr>
          <w:lang w:eastAsia="ko-KR"/>
        </w:rPr>
        <w:t xml:space="preserve"> and </w:t>
      </w:r>
      <w:proofErr w:type="spellStart"/>
      <w:r w:rsidRPr="000B541D">
        <w:rPr>
          <w:i/>
          <w:lang w:eastAsia="ko-KR"/>
        </w:rPr>
        <w:t>scalingFactorBI</w:t>
      </w:r>
      <w:proofErr w:type="spellEnd"/>
      <w:r>
        <w:rPr>
          <w:lang w:eastAsia="ko-KR"/>
        </w:rPr>
        <w:t xml:space="preserve"> can be configured by network to control the desired UE with the high priority to perform random access than </w:t>
      </w:r>
      <w:r w:rsidR="00406BF8">
        <w:rPr>
          <w:lang w:eastAsia="ko-KR"/>
        </w:rPr>
        <w:t>the normal</w:t>
      </w:r>
      <w:r>
        <w:rPr>
          <w:lang w:eastAsia="ko-KR"/>
        </w:rPr>
        <w:t xml:space="preserve"> UEs. </w:t>
      </w:r>
      <w:r w:rsidR="00650432">
        <w:rPr>
          <w:lang w:eastAsia="ko-KR"/>
        </w:rPr>
        <w:t xml:space="preserve">However, since PRACH resources such as preamble pools and RACH occasions are not partitioned between different priorities, it is not possible for network to distinguish whether a RACH request is a high priority or low priority request. That prevents network from applying different processing timeline for </w:t>
      </w:r>
      <w:r w:rsidR="000828DE">
        <w:rPr>
          <w:lang w:eastAsia="ko-KR"/>
        </w:rPr>
        <w:t xml:space="preserve">the RAR. </w:t>
      </w:r>
    </w:p>
    <w:p w14:paraId="777F3B44" w14:textId="246FFD50" w:rsidR="003C3719" w:rsidRDefault="00DF54FE" w:rsidP="00250F2D">
      <w:pPr>
        <w:jc w:val="both"/>
      </w:pPr>
      <w:r>
        <w:rPr>
          <w:lang w:eastAsia="ko-KR"/>
        </w:rPr>
        <w:t xml:space="preserve">In Rel-16 2-step RACH, </w:t>
      </w:r>
      <w:r w:rsidR="000828DE">
        <w:rPr>
          <w:lang w:eastAsia="ko-KR"/>
        </w:rPr>
        <w:t>s</w:t>
      </w:r>
      <w:r w:rsidR="00451435">
        <w:rPr>
          <w:lang w:eastAsia="ko-KR"/>
        </w:rPr>
        <w:t xml:space="preserve">ince </w:t>
      </w:r>
      <w:r w:rsidR="000828DE">
        <w:rPr>
          <w:lang w:eastAsia="ko-KR"/>
        </w:rPr>
        <w:t xml:space="preserve">msgA in </w:t>
      </w:r>
      <w:r w:rsidR="00451435">
        <w:rPr>
          <w:lang w:eastAsia="ko-KR"/>
        </w:rPr>
        <w:t xml:space="preserve">2-step RACH </w:t>
      </w:r>
      <w:r w:rsidR="000828DE">
        <w:t>includes a payload transmitted over</w:t>
      </w:r>
      <w:r w:rsidR="003C3719">
        <w:t xml:space="preserve"> PUSCH, </w:t>
      </w:r>
      <w:r w:rsidR="00A90DB7">
        <w:t>i</w:t>
      </w:r>
      <w:r w:rsidR="00451435">
        <w:t xml:space="preserve">t </w:t>
      </w:r>
      <w:r w:rsidR="000828DE">
        <w:t>then becomes possible</w:t>
      </w:r>
      <w:r w:rsidR="00451435">
        <w:t xml:space="preserve"> to use payload of msgA to indicate</w:t>
      </w:r>
      <w:r w:rsidR="00A90DB7">
        <w:t xml:space="preserve"> priority of </w:t>
      </w:r>
      <w:r w:rsidR="000828DE">
        <w:t>a RACH request</w:t>
      </w:r>
      <w:r w:rsidR="00A90DB7">
        <w:t xml:space="preserve"> to the network</w:t>
      </w:r>
      <w:r w:rsidR="000828DE">
        <w:t>. That would allow network to prioritize its RAR/MsgB processing for high-priority request, which can further reduce the overall latency for th</w:t>
      </w:r>
      <w:r w:rsidR="00C17720">
        <w:t>at RACH procedure</w:t>
      </w:r>
      <w:r w:rsidR="000828DE">
        <w:t xml:space="preserve">.  </w:t>
      </w:r>
    </w:p>
    <w:p w14:paraId="2E29698C" w14:textId="4CB357D4" w:rsidR="00F84084" w:rsidRDefault="00F84084" w:rsidP="00F84084">
      <w:pPr>
        <w:jc w:val="both"/>
        <w:rPr>
          <w:b/>
          <w:bCs/>
        </w:rPr>
      </w:pPr>
      <w:r w:rsidRPr="00F84084">
        <w:rPr>
          <w:b/>
          <w:bCs/>
        </w:rPr>
        <w:t xml:space="preserve">Proposal </w:t>
      </w:r>
      <w:r w:rsidR="003C3719">
        <w:rPr>
          <w:b/>
          <w:bCs/>
        </w:rPr>
        <w:t>2</w:t>
      </w:r>
      <w:r w:rsidRPr="00F84084">
        <w:rPr>
          <w:b/>
          <w:bCs/>
        </w:rPr>
        <w:t>. When UE transmits a msgA, it can indicate the priority of its request in the payload of the msgA.</w:t>
      </w:r>
    </w:p>
    <w:p w14:paraId="381219B6" w14:textId="75589773" w:rsidR="00C17720" w:rsidRDefault="00C17720" w:rsidP="00F84084">
      <w:pPr>
        <w:jc w:val="both"/>
        <w:rPr>
          <w:lang w:eastAsia="ja-JP"/>
        </w:rPr>
      </w:pPr>
      <w:r>
        <w:rPr>
          <w:lang w:eastAsia="ja-JP"/>
        </w:rPr>
        <w:t xml:space="preserve">To enable shorter turn-around time of MsgB, it is obvious that this priority indication can’t be included in the MAC PDU part of MsgA payload, because otherwise network will not be able to know the priority of the request until it finishes processing the entire MsgA payload. Therefore, this indication </w:t>
      </w:r>
      <w:proofErr w:type="gramStart"/>
      <w:r>
        <w:rPr>
          <w:lang w:eastAsia="ja-JP"/>
        </w:rPr>
        <w:t>has to</w:t>
      </w:r>
      <w:proofErr w:type="gramEnd"/>
      <w:r>
        <w:rPr>
          <w:lang w:eastAsia="ja-JP"/>
        </w:rPr>
        <w:t xml:space="preserve"> be </w:t>
      </w:r>
      <w:r w:rsidR="00D32CAD">
        <w:rPr>
          <w:lang w:eastAsia="ja-JP"/>
        </w:rPr>
        <w:t xml:space="preserve">a UCI </w:t>
      </w:r>
      <w:r>
        <w:rPr>
          <w:lang w:eastAsia="ja-JP"/>
        </w:rPr>
        <w:t xml:space="preserve">multiplexed </w:t>
      </w:r>
      <w:r w:rsidR="00D32CAD">
        <w:rPr>
          <w:lang w:eastAsia="ja-JP"/>
        </w:rPr>
        <w:t xml:space="preserve">with PUSCH part of MsgA, so that network can process it before the whole payload is processed. </w:t>
      </w:r>
    </w:p>
    <w:p w14:paraId="0DF9B675" w14:textId="77777777" w:rsidR="00F84084" w:rsidRDefault="00F84084" w:rsidP="00F84084">
      <w:pPr>
        <w:jc w:val="both"/>
        <w:rPr>
          <w:b/>
          <w:bCs/>
        </w:rPr>
      </w:pPr>
      <w:r w:rsidRPr="00F84084">
        <w:rPr>
          <w:b/>
          <w:bCs/>
        </w:rPr>
        <w:t xml:space="preserve">Proposal </w:t>
      </w:r>
      <w:r w:rsidR="003C3719">
        <w:rPr>
          <w:b/>
          <w:bCs/>
        </w:rPr>
        <w:t>3</w:t>
      </w:r>
      <w:r w:rsidRPr="00F84084">
        <w:rPr>
          <w:b/>
          <w:bCs/>
        </w:rPr>
        <w:t>. This indication is signaled by a UCI multiplexed with PUSCH payload.</w:t>
      </w:r>
    </w:p>
    <w:p w14:paraId="1377202A" w14:textId="0FB49B78" w:rsidR="00732DF3" w:rsidRDefault="00D32CAD" w:rsidP="00F84084">
      <w:pPr>
        <w:jc w:val="both"/>
      </w:pPr>
      <w:r>
        <w:lastRenderedPageBreak/>
        <w:t xml:space="preserve">In addition to shorter turn-around timer of MsgB, network can </w:t>
      </w:r>
      <w:r w:rsidR="00732DF3">
        <w:t>configure a shorter RAR window</w:t>
      </w:r>
      <w:r w:rsidR="008C3EF6">
        <w:t xml:space="preserve"> </w:t>
      </w:r>
      <w:r>
        <w:t>for</w:t>
      </w:r>
      <w:r w:rsidR="00732DF3">
        <w:t xml:space="preserve"> prioritized RACH</w:t>
      </w:r>
      <w:r>
        <w:t>, to reduce the latency in case UE needs to retransmit MsgA</w:t>
      </w:r>
      <w:r w:rsidR="00732DF3">
        <w:t xml:space="preserve">. </w:t>
      </w:r>
      <w:r>
        <w:t>In this scheme, a</w:t>
      </w:r>
      <w:r w:rsidR="00732DF3">
        <w:t xml:space="preserve">fter UE sends a </w:t>
      </w:r>
      <w:r>
        <w:t xml:space="preserve">MsgA with high priority indication, </w:t>
      </w:r>
      <w:r w:rsidR="00732DF3">
        <w:t>UE monitor</w:t>
      </w:r>
      <w:r>
        <w:t>s</w:t>
      </w:r>
      <w:r w:rsidR="00732DF3">
        <w:t xml:space="preserve"> </w:t>
      </w:r>
      <w:r>
        <w:t>its MsgB</w:t>
      </w:r>
      <w:r w:rsidR="00732DF3">
        <w:t xml:space="preserve"> within a shorter RAR window configured by network. </w:t>
      </w:r>
      <w:r w:rsidR="008C3EF6">
        <w:t xml:space="preserve">UEs that have sent </w:t>
      </w:r>
      <w:r w:rsidR="00FC5921" w:rsidRPr="00FC5921">
        <w:t>prioritized request</w:t>
      </w:r>
      <w:r w:rsidR="008C3EF6">
        <w:t>s</w:t>
      </w:r>
      <w:r w:rsidR="00FC5921" w:rsidRPr="00FC5921">
        <w:t xml:space="preserve"> </w:t>
      </w:r>
      <w:r w:rsidR="008C3EF6">
        <w:t xml:space="preserve">will have </w:t>
      </w:r>
      <w:r w:rsidR="00FC5921" w:rsidRPr="00FC5921">
        <w:t xml:space="preserve">higher </w:t>
      </w:r>
      <w:r w:rsidR="008C3EF6">
        <w:t>chance</w:t>
      </w:r>
      <w:r w:rsidR="008C3EF6" w:rsidRPr="00FC5921">
        <w:t xml:space="preserve"> </w:t>
      </w:r>
      <w:r w:rsidR="00FC5921" w:rsidRPr="00FC5921">
        <w:t xml:space="preserve">to </w:t>
      </w:r>
      <w:r w:rsidR="008C3EF6" w:rsidRPr="00FC5921">
        <w:t xml:space="preserve">receive </w:t>
      </w:r>
      <w:r w:rsidR="008C3EF6">
        <w:t>a</w:t>
      </w:r>
      <w:r w:rsidR="008C3EF6" w:rsidRPr="00FC5921">
        <w:t xml:space="preserve"> response </w:t>
      </w:r>
      <w:r w:rsidR="00FC5921" w:rsidRPr="00FC5921">
        <w:t xml:space="preserve">earlier than </w:t>
      </w:r>
      <w:r w:rsidR="008C3EF6">
        <w:t>low-priority</w:t>
      </w:r>
      <w:r w:rsidR="00FC5921" w:rsidRPr="00FC5921">
        <w:t xml:space="preserve"> </w:t>
      </w:r>
      <w:r w:rsidR="008C3EF6">
        <w:t>requests</w:t>
      </w:r>
      <w:r w:rsidR="00FC5921" w:rsidRPr="00FC5921">
        <w:t xml:space="preserve">. </w:t>
      </w:r>
      <w:r w:rsidR="008C3EF6">
        <w:t>If no MsgB is received when high-priority RAR window ends, UE should initiate retransmission of its MsgA.</w:t>
      </w:r>
    </w:p>
    <w:p w14:paraId="5C19ABC5" w14:textId="189A5516" w:rsidR="00F84084" w:rsidRPr="00F84084" w:rsidRDefault="00F84084" w:rsidP="00F84084">
      <w:pPr>
        <w:jc w:val="both"/>
        <w:rPr>
          <w:b/>
          <w:bCs/>
        </w:rPr>
      </w:pPr>
      <w:r w:rsidRPr="00F84084">
        <w:rPr>
          <w:b/>
          <w:bCs/>
        </w:rPr>
        <w:t xml:space="preserve">Proposal </w:t>
      </w:r>
      <w:r w:rsidR="003C3719">
        <w:rPr>
          <w:b/>
          <w:bCs/>
        </w:rPr>
        <w:t>4</w:t>
      </w:r>
      <w:r w:rsidRPr="00F84084">
        <w:rPr>
          <w:b/>
          <w:bCs/>
        </w:rPr>
        <w:t>. Network configures a shorter RAR window for prioritized RACH.</w:t>
      </w:r>
      <w:r w:rsidR="008C3EF6">
        <w:rPr>
          <w:b/>
          <w:bCs/>
        </w:rPr>
        <w:t xml:space="preserve"> </w:t>
      </w:r>
    </w:p>
    <w:p w14:paraId="1E42F376" w14:textId="673D9628" w:rsidR="00291183" w:rsidRDefault="00F84084" w:rsidP="005A1EA7">
      <w:pPr>
        <w:jc w:val="both"/>
        <w:rPr>
          <w:b/>
          <w:bCs/>
        </w:rPr>
      </w:pPr>
      <w:r w:rsidRPr="00F84084">
        <w:rPr>
          <w:b/>
          <w:bCs/>
        </w:rPr>
        <w:t xml:space="preserve">Proposal </w:t>
      </w:r>
      <w:r w:rsidR="003C3719">
        <w:rPr>
          <w:b/>
          <w:bCs/>
        </w:rPr>
        <w:t>5</w:t>
      </w:r>
      <w:r w:rsidRPr="00F84084">
        <w:rPr>
          <w:b/>
          <w:bCs/>
        </w:rPr>
        <w:t xml:space="preserve">. After UE sends a prioritized request, if it does not receive any RAR before </w:t>
      </w:r>
      <w:r w:rsidR="00EB4ECD">
        <w:rPr>
          <w:b/>
          <w:bCs/>
        </w:rPr>
        <w:t xml:space="preserve">the </w:t>
      </w:r>
      <w:r w:rsidRPr="00F84084">
        <w:rPr>
          <w:b/>
          <w:bCs/>
        </w:rPr>
        <w:t>end of the short</w:t>
      </w:r>
      <w:r w:rsidR="008C3EF6">
        <w:rPr>
          <w:b/>
          <w:bCs/>
        </w:rPr>
        <w:t>er</w:t>
      </w:r>
      <w:r w:rsidRPr="00F84084">
        <w:rPr>
          <w:b/>
          <w:bCs/>
        </w:rPr>
        <w:t xml:space="preserve"> RAR window, it </w:t>
      </w:r>
      <w:r w:rsidR="008C3EF6" w:rsidRPr="00845C4C">
        <w:rPr>
          <w:b/>
          <w:bCs/>
        </w:rPr>
        <w:t>initiate</w:t>
      </w:r>
      <w:r w:rsidR="008C3EF6">
        <w:rPr>
          <w:b/>
          <w:bCs/>
        </w:rPr>
        <w:t>s</w:t>
      </w:r>
      <w:r w:rsidR="008C3EF6" w:rsidRPr="00845C4C">
        <w:rPr>
          <w:b/>
          <w:bCs/>
        </w:rPr>
        <w:t xml:space="preserve"> retransmission of its </w:t>
      </w:r>
      <w:bookmarkStart w:id="2" w:name="_Hlk7450728"/>
      <w:r w:rsidR="00537F15" w:rsidRPr="00845C4C">
        <w:rPr>
          <w:b/>
          <w:bCs/>
        </w:rPr>
        <w:t>MsgA</w:t>
      </w:r>
      <w:r w:rsidR="00537F15" w:rsidRPr="00F84084" w:rsidDel="008C3EF6">
        <w:rPr>
          <w:b/>
          <w:bCs/>
        </w:rPr>
        <w:t>.</w:t>
      </w:r>
    </w:p>
    <w:bookmarkEnd w:id="2"/>
    <w:p w14:paraId="0982B88F" w14:textId="77777777" w:rsidR="00C20C06" w:rsidRPr="00341812" w:rsidRDefault="00501D61" w:rsidP="00C20C06">
      <w:pPr>
        <w:pStyle w:val="Heading1"/>
        <w:rPr>
          <w:lang w:val="en-US"/>
        </w:rPr>
      </w:pPr>
      <w:r w:rsidRPr="00341812">
        <w:rPr>
          <w:lang w:val="en-US"/>
        </w:rPr>
        <w:t>Conclusion</w:t>
      </w:r>
    </w:p>
    <w:p w14:paraId="6B12E37A" w14:textId="77777777"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767430DE" w14:textId="6A63A047" w:rsidR="008C3EF6" w:rsidRDefault="008C3EF6" w:rsidP="008C3EF6">
      <w:pPr>
        <w:jc w:val="both"/>
        <w:rPr>
          <w:b/>
          <w:bCs/>
        </w:rPr>
      </w:pPr>
      <w:bookmarkStart w:id="3" w:name="_Hlk16510074"/>
      <w:r w:rsidRPr="00F84084">
        <w:rPr>
          <w:b/>
          <w:bCs/>
        </w:rPr>
        <w:t xml:space="preserve">Proposal 1. </w:t>
      </w:r>
      <w:r>
        <w:rPr>
          <w:b/>
          <w:bCs/>
        </w:rPr>
        <w:t>The same random access prioritization in four-step RACH can be applied to tw</w:t>
      </w:r>
      <w:r w:rsidR="00D17B0E">
        <w:rPr>
          <w:b/>
          <w:bCs/>
        </w:rPr>
        <w:t>o</w:t>
      </w:r>
      <w:r>
        <w:rPr>
          <w:b/>
          <w:bCs/>
        </w:rPr>
        <w:t>-step RACH when triggered by handover and beam failure recovery.</w:t>
      </w:r>
    </w:p>
    <w:p w14:paraId="680699D1" w14:textId="77777777" w:rsidR="00D17B0E" w:rsidRDefault="00D17B0E" w:rsidP="00D17B0E">
      <w:pPr>
        <w:jc w:val="both"/>
        <w:rPr>
          <w:b/>
          <w:bCs/>
        </w:rPr>
      </w:pPr>
      <w:r w:rsidRPr="00F84084">
        <w:rPr>
          <w:b/>
          <w:bCs/>
        </w:rPr>
        <w:t xml:space="preserve">Proposal </w:t>
      </w:r>
      <w:r>
        <w:rPr>
          <w:b/>
          <w:bCs/>
        </w:rPr>
        <w:t>2</w:t>
      </w:r>
      <w:r w:rsidRPr="00F84084">
        <w:rPr>
          <w:b/>
          <w:bCs/>
        </w:rPr>
        <w:t>. When UE transmits a msgA, it can indicate the priority of its request in the payload of the msgA.</w:t>
      </w:r>
    </w:p>
    <w:p w14:paraId="41362C07" w14:textId="77777777" w:rsidR="00845C4C" w:rsidRDefault="00845C4C" w:rsidP="00845C4C">
      <w:pPr>
        <w:jc w:val="both"/>
        <w:rPr>
          <w:b/>
          <w:bCs/>
        </w:rPr>
      </w:pPr>
      <w:r w:rsidRPr="00F84084">
        <w:rPr>
          <w:b/>
          <w:bCs/>
        </w:rPr>
        <w:t xml:space="preserve">Proposal </w:t>
      </w:r>
      <w:r>
        <w:rPr>
          <w:b/>
          <w:bCs/>
        </w:rPr>
        <w:t>3</w:t>
      </w:r>
      <w:r w:rsidRPr="00F84084">
        <w:rPr>
          <w:b/>
          <w:bCs/>
        </w:rPr>
        <w:t>. This indication is signaled by a UCI multiplexed with PUSCH payload.</w:t>
      </w:r>
    </w:p>
    <w:p w14:paraId="0C29CBD9" w14:textId="77777777" w:rsidR="001B46C5" w:rsidRPr="00F84084" w:rsidRDefault="001B46C5" w:rsidP="001B46C5">
      <w:pPr>
        <w:jc w:val="both"/>
        <w:rPr>
          <w:b/>
          <w:bCs/>
        </w:rPr>
      </w:pPr>
      <w:r w:rsidRPr="00F84084">
        <w:rPr>
          <w:b/>
          <w:bCs/>
        </w:rPr>
        <w:t xml:space="preserve">Proposal </w:t>
      </w:r>
      <w:r>
        <w:rPr>
          <w:b/>
          <w:bCs/>
        </w:rPr>
        <w:t>4</w:t>
      </w:r>
      <w:r w:rsidRPr="00F84084">
        <w:rPr>
          <w:b/>
          <w:bCs/>
        </w:rPr>
        <w:t>. Network configures a shorter RAR window for prioritized RACH.</w:t>
      </w:r>
      <w:r>
        <w:rPr>
          <w:b/>
          <w:bCs/>
        </w:rPr>
        <w:t xml:space="preserve"> </w:t>
      </w:r>
    </w:p>
    <w:p w14:paraId="0B08B4A3" w14:textId="71273AF9" w:rsidR="00D17B0E" w:rsidRPr="00F84084" w:rsidRDefault="001B46C5" w:rsidP="001B46C5">
      <w:pPr>
        <w:jc w:val="both"/>
        <w:rPr>
          <w:b/>
          <w:bCs/>
        </w:rPr>
      </w:pPr>
      <w:r w:rsidRPr="00F84084">
        <w:rPr>
          <w:b/>
          <w:bCs/>
        </w:rPr>
        <w:t xml:space="preserve">Proposal </w:t>
      </w:r>
      <w:r>
        <w:rPr>
          <w:b/>
          <w:bCs/>
        </w:rPr>
        <w:t>5</w:t>
      </w:r>
      <w:r w:rsidRPr="00F84084">
        <w:rPr>
          <w:b/>
          <w:bCs/>
        </w:rPr>
        <w:t xml:space="preserve">. After UE sends a prioritized request, if it does not receive any RAR before </w:t>
      </w:r>
      <w:r>
        <w:rPr>
          <w:b/>
          <w:bCs/>
        </w:rPr>
        <w:t xml:space="preserve">the </w:t>
      </w:r>
      <w:r w:rsidRPr="00F84084">
        <w:rPr>
          <w:b/>
          <w:bCs/>
        </w:rPr>
        <w:t>end of the short</w:t>
      </w:r>
      <w:r>
        <w:rPr>
          <w:b/>
          <w:bCs/>
        </w:rPr>
        <w:t>er</w:t>
      </w:r>
      <w:r w:rsidRPr="00F84084">
        <w:rPr>
          <w:b/>
          <w:bCs/>
        </w:rPr>
        <w:t xml:space="preserve"> RAR window, it </w:t>
      </w:r>
      <w:r w:rsidRPr="00845C4C">
        <w:rPr>
          <w:b/>
          <w:bCs/>
        </w:rPr>
        <w:t>initiate</w:t>
      </w:r>
      <w:r>
        <w:rPr>
          <w:b/>
          <w:bCs/>
        </w:rPr>
        <w:t>s</w:t>
      </w:r>
      <w:r w:rsidRPr="00845C4C">
        <w:rPr>
          <w:b/>
          <w:bCs/>
        </w:rPr>
        <w:t xml:space="preserve"> retransmission of its </w:t>
      </w:r>
      <w:r w:rsidR="00537F15" w:rsidRPr="00845C4C">
        <w:rPr>
          <w:b/>
          <w:bCs/>
        </w:rPr>
        <w:t>MsgA</w:t>
      </w:r>
      <w:r w:rsidR="00537F15" w:rsidRPr="00F84084" w:rsidDel="008C3EF6">
        <w:rPr>
          <w:b/>
          <w:bCs/>
        </w:rPr>
        <w:t>.</w:t>
      </w:r>
    </w:p>
    <w:bookmarkEnd w:id="3"/>
    <w:p w14:paraId="7A9669A1" w14:textId="77777777" w:rsidR="00C1052E" w:rsidRPr="004C6F3C" w:rsidRDefault="00C1052E" w:rsidP="00C1052E">
      <w:pPr>
        <w:jc w:val="both"/>
        <w:rPr>
          <w:b/>
          <w:bCs/>
        </w:rPr>
      </w:pPr>
    </w:p>
    <w:p w14:paraId="60F30FB9" w14:textId="68025534" w:rsidR="00BB3503" w:rsidRPr="008A11AB" w:rsidRDefault="00597D59" w:rsidP="008A11AB">
      <w:pPr>
        <w:pStyle w:val="Heading1"/>
      </w:pPr>
      <w:r w:rsidRPr="00383F56">
        <w:t>References</w:t>
      </w:r>
      <w:bookmarkStart w:id="4" w:name="_GoBack"/>
      <w:bookmarkEnd w:id="4"/>
    </w:p>
    <w:sectPr w:rsidR="00BB3503" w:rsidRPr="008A11A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6D63B" w14:textId="77777777" w:rsidR="00CB089B" w:rsidRDefault="00CB089B">
      <w:r>
        <w:separator/>
      </w:r>
    </w:p>
    <w:p w14:paraId="4BF589F2" w14:textId="77777777" w:rsidR="00CB089B" w:rsidRDefault="00CB089B"/>
  </w:endnote>
  <w:endnote w:type="continuationSeparator" w:id="0">
    <w:p w14:paraId="69D7B9C7" w14:textId="77777777" w:rsidR="00CB089B" w:rsidRDefault="00CB089B">
      <w:r>
        <w:continuationSeparator/>
      </w:r>
    </w:p>
    <w:p w14:paraId="13FF0A0C" w14:textId="77777777" w:rsidR="00CB089B" w:rsidRDefault="00CB0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B9AB0" w14:textId="77777777" w:rsidR="00D67B28" w:rsidRDefault="00D67B2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02840" w14:textId="77777777" w:rsidR="00CB089B" w:rsidRDefault="00CB089B">
      <w:r>
        <w:separator/>
      </w:r>
    </w:p>
    <w:p w14:paraId="4424F857" w14:textId="77777777" w:rsidR="00CB089B" w:rsidRDefault="00CB089B"/>
  </w:footnote>
  <w:footnote w:type="continuationSeparator" w:id="0">
    <w:p w14:paraId="1F2AF807" w14:textId="77777777" w:rsidR="00CB089B" w:rsidRDefault="00CB089B">
      <w:r>
        <w:continuationSeparator/>
      </w:r>
    </w:p>
    <w:p w14:paraId="4E79EF05" w14:textId="77777777" w:rsidR="00CB089B" w:rsidRDefault="00CB08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498F7" w14:textId="77777777" w:rsidR="00D67B28" w:rsidRDefault="00D67B28"/>
  <w:p w14:paraId="417D15DF" w14:textId="77777777"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EEE12" w14:textId="77777777"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02FFF857" w14:textId="77777777"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0"/>
  </w:num>
  <w:num w:numId="6">
    <w:abstractNumId w:val="1"/>
  </w:num>
  <w:num w:numId="7">
    <w:abstractNumId w:val="7"/>
  </w:num>
  <w:num w:numId="8">
    <w:abstractNumId w:val="2"/>
  </w:num>
  <w:num w:numId="9">
    <w:abstractNumId w:val="4"/>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11393"/>
    <w:rsid w:val="00012946"/>
    <w:rsid w:val="00012C87"/>
    <w:rsid w:val="00013F15"/>
    <w:rsid w:val="00016491"/>
    <w:rsid w:val="000168CE"/>
    <w:rsid w:val="00024A54"/>
    <w:rsid w:val="00024BA4"/>
    <w:rsid w:val="00025113"/>
    <w:rsid w:val="0002512D"/>
    <w:rsid w:val="000262F3"/>
    <w:rsid w:val="0002667A"/>
    <w:rsid w:val="00031410"/>
    <w:rsid w:val="000318DD"/>
    <w:rsid w:val="0003211B"/>
    <w:rsid w:val="00033F8E"/>
    <w:rsid w:val="00036376"/>
    <w:rsid w:val="00037DEE"/>
    <w:rsid w:val="000420DE"/>
    <w:rsid w:val="0005282C"/>
    <w:rsid w:val="000537B7"/>
    <w:rsid w:val="000563E1"/>
    <w:rsid w:val="00056C34"/>
    <w:rsid w:val="00056EB0"/>
    <w:rsid w:val="00057080"/>
    <w:rsid w:val="000603C4"/>
    <w:rsid w:val="00063734"/>
    <w:rsid w:val="000643D6"/>
    <w:rsid w:val="000659FC"/>
    <w:rsid w:val="00067869"/>
    <w:rsid w:val="000678B9"/>
    <w:rsid w:val="00071818"/>
    <w:rsid w:val="000736BD"/>
    <w:rsid w:val="00075388"/>
    <w:rsid w:val="0007617D"/>
    <w:rsid w:val="00076DE5"/>
    <w:rsid w:val="00080137"/>
    <w:rsid w:val="00080956"/>
    <w:rsid w:val="000828DE"/>
    <w:rsid w:val="00083A87"/>
    <w:rsid w:val="00086940"/>
    <w:rsid w:val="00086AB3"/>
    <w:rsid w:val="00086C64"/>
    <w:rsid w:val="000917C6"/>
    <w:rsid w:val="00093599"/>
    <w:rsid w:val="000957BB"/>
    <w:rsid w:val="000A256F"/>
    <w:rsid w:val="000A2CDA"/>
    <w:rsid w:val="000A42BB"/>
    <w:rsid w:val="000A4674"/>
    <w:rsid w:val="000B09D4"/>
    <w:rsid w:val="000B0C75"/>
    <w:rsid w:val="000B1AB0"/>
    <w:rsid w:val="000B1ACF"/>
    <w:rsid w:val="000B2858"/>
    <w:rsid w:val="000B2C38"/>
    <w:rsid w:val="000B5B95"/>
    <w:rsid w:val="000C19FB"/>
    <w:rsid w:val="000C50B2"/>
    <w:rsid w:val="000C6060"/>
    <w:rsid w:val="000C6D75"/>
    <w:rsid w:val="000C7D57"/>
    <w:rsid w:val="000D2514"/>
    <w:rsid w:val="000D2E8D"/>
    <w:rsid w:val="000D38E5"/>
    <w:rsid w:val="000D49ED"/>
    <w:rsid w:val="000D4B4D"/>
    <w:rsid w:val="000D544F"/>
    <w:rsid w:val="000D56D1"/>
    <w:rsid w:val="000D6B55"/>
    <w:rsid w:val="000D7E08"/>
    <w:rsid w:val="000E2958"/>
    <w:rsid w:val="000E2FA0"/>
    <w:rsid w:val="000E37C3"/>
    <w:rsid w:val="000E397B"/>
    <w:rsid w:val="000E5ECA"/>
    <w:rsid w:val="000F064E"/>
    <w:rsid w:val="000F24A4"/>
    <w:rsid w:val="000F39D2"/>
    <w:rsid w:val="00100D2A"/>
    <w:rsid w:val="00101378"/>
    <w:rsid w:val="001022CA"/>
    <w:rsid w:val="00103145"/>
    <w:rsid w:val="00103159"/>
    <w:rsid w:val="00103882"/>
    <w:rsid w:val="0010621B"/>
    <w:rsid w:val="00106D9E"/>
    <w:rsid w:val="00111EEC"/>
    <w:rsid w:val="00112C5B"/>
    <w:rsid w:val="00112C9D"/>
    <w:rsid w:val="0012042A"/>
    <w:rsid w:val="0012062B"/>
    <w:rsid w:val="00121AF3"/>
    <w:rsid w:val="00124ED7"/>
    <w:rsid w:val="00126BD6"/>
    <w:rsid w:val="00130E7D"/>
    <w:rsid w:val="00132447"/>
    <w:rsid w:val="00132C80"/>
    <w:rsid w:val="001349BE"/>
    <w:rsid w:val="00135175"/>
    <w:rsid w:val="0013715F"/>
    <w:rsid w:val="00137A78"/>
    <w:rsid w:val="0014472B"/>
    <w:rsid w:val="00145643"/>
    <w:rsid w:val="001470E8"/>
    <w:rsid w:val="00156591"/>
    <w:rsid w:val="001570F6"/>
    <w:rsid w:val="00162432"/>
    <w:rsid w:val="00165C3F"/>
    <w:rsid w:val="00167524"/>
    <w:rsid w:val="00170A65"/>
    <w:rsid w:val="00171382"/>
    <w:rsid w:val="00173E7B"/>
    <w:rsid w:val="00174A05"/>
    <w:rsid w:val="0018120D"/>
    <w:rsid w:val="00183D6D"/>
    <w:rsid w:val="00186C20"/>
    <w:rsid w:val="0018755D"/>
    <w:rsid w:val="00187B63"/>
    <w:rsid w:val="00187C49"/>
    <w:rsid w:val="00187D01"/>
    <w:rsid w:val="00187F9D"/>
    <w:rsid w:val="00193662"/>
    <w:rsid w:val="00195014"/>
    <w:rsid w:val="00195336"/>
    <w:rsid w:val="001969E5"/>
    <w:rsid w:val="00197278"/>
    <w:rsid w:val="00197D91"/>
    <w:rsid w:val="001A0FA0"/>
    <w:rsid w:val="001A19FC"/>
    <w:rsid w:val="001A1B47"/>
    <w:rsid w:val="001A27B4"/>
    <w:rsid w:val="001A28B1"/>
    <w:rsid w:val="001A7919"/>
    <w:rsid w:val="001B27AF"/>
    <w:rsid w:val="001B46C5"/>
    <w:rsid w:val="001B7581"/>
    <w:rsid w:val="001B7FAF"/>
    <w:rsid w:val="001C0343"/>
    <w:rsid w:val="001C1215"/>
    <w:rsid w:val="001C1FBB"/>
    <w:rsid w:val="001C28D1"/>
    <w:rsid w:val="001C37C6"/>
    <w:rsid w:val="001C4590"/>
    <w:rsid w:val="001C51AE"/>
    <w:rsid w:val="001C5668"/>
    <w:rsid w:val="001C6AEB"/>
    <w:rsid w:val="001C71E2"/>
    <w:rsid w:val="001D1E21"/>
    <w:rsid w:val="001D51A9"/>
    <w:rsid w:val="001D56D0"/>
    <w:rsid w:val="001E17B4"/>
    <w:rsid w:val="001E1A61"/>
    <w:rsid w:val="001E59F8"/>
    <w:rsid w:val="001F069B"/>
    <w:rsid w:val="001F0B93"/>
    <w:rsid w:val="001F0FB5"/>
    <w:rsid w:val="001F546F"/>
    <w:rsid w:val="00207CF8"/>
    <w:rsid w:val="00207E3C"/>
    <w:rsid w:val="00215936"/>
    <w:rsid w:val="00220202"/>
    <w:rsid w:val="00220F04"/>
    <w:rsid w:val="00223C63"/>
    <w:rsid w:val="002274FD"/>
    <w:rsid w:val="002332E4"/>
    <w:rsid w:val="00233CB1"/>
    <w:rsid w:val="00234BB1"/>
    <w:rsid w:val="0023537E"/>
    <w:rsid w:val="00235FB6"/>
    <w:rsid w:val="00236BF6"/>
    <w:rsid w:val="00236BF8"/>
    <w:rsid w:val="002370D8"/>
    <w:rsid w:val="002403F6"/>
    <w:rsid w:val="00242D18"/>
    <w:rsid w:val="00245CE7"/>
    <w:rsid w:val="00250955"/>
    <w:rsid w:val="00250B57"/>
    <w:rsid w:val="00250E23"/>
    <w:rsid w:val="00250F2D"/>
    <w:rsid w:val="00252497"/>
    <w:rsid w:val="002524A8"/>
    <w:rsid w:val="00252518"/>
    <w:rsid w:val="00253ACC"/>
    <w:rsid w:val="0025717C"/>
    <w:rsid w:val="00262B04"/>
    <w:rsid w:val="00262F4C"/>
    <w:rsid w:val="002631F9"/>
    <w:rsid w:val="00265F68"/>
    <w:rsid w:val="002668E6"/>
    <w:rsid w:val="002675DC"/>
    <w:rsid w:val="00267AD3"/>
    <w:rsid w:val="00267B4C"/>
    <w:rsid w:val="00270645"/>
    <w:rsid w:val="00274BB4"/>
    <w:rsid w:val="00276514"/>
    <w:rsid w:val="002769B8"/>
    <w:rsid w:val="0027766F"/>
    <w:rsid w:val="00291183"/>
    <w:rsid w:val="002A5549"/>
    <w:rsid w:val="002A76ED"/>
    <w:rsid w:val="002A7BDE"/>
    <w:rsid w:val="002A7FA0"/>
    <w:rsid w:val="002C34FC"/>
    <w:rsid w:val="002C4B4A"/>
    <w:rsid w:val="002C4CC5"/>
    <w:rsid w:val="002C5094"/>
    <w:rsid w:val="002C570F"/>
    <w:rsid w:val="002C6C9B"/>
    <w:rsid w:val="002D00E4"/>
    <w:rsid w:val="002D2C4B"/>
    <w:rsid w:val="002D4766"/>
    <w:rsid w:val="002D51B5"/>
    <w:rsid w:val="002D6F60"/>
    <w:rsid w:val="002E02CB"/>
    <w:rsid w:val="002F08B7"/>
    <w:rsid w:val="002F1B15"/>
    <w:rsid w:val="002F55FC"/>
    <w:rsid w:val="002F6BD6"/>
    <w:rsid w:val="002F7416"/>
    <w:rsid w:val="003006C7"/>
    <w:rsid w:val="00301AC2"/>
    <w:rsid w:val="0030249D"/>
    <w:rsid w:val="0030633B"/>
    <w:rsid w:val="0030664C"/>
    <w:rsid w:val="003077D1"/>
    <w:rsid w:val="003128DB"/>
    <w:rsid w:val="00312F4D"/>
    <w:rsid w:val="00314F91"/>
    <w:rsid w:val="00314FEF"/>
    <w:rsid w:val="00315971"/>
    <w:rsid w:val="00321693"/>
    <w:rsid w:val="00322315"/>
    <w:rsid w:val="00323446"/>
    <w:rsid w:val="00330341"/>
    <w:rsid w:val="00332DAA"/>
    <w:rsid w:val="00332FC8"/>
    <w:rsid w:val="0033314E"/>
    <w:rsid w:val="003352A7"/>
    <w:rsid w:val="00341812"/>
    <w:rsid w:val="00343045"/>
    <w:rsid w:val="00345E3B"/>
    <w:rsid w:val="00351E31"/>
    <w:rsid w:val="0035353B"/>
    <w:rsid w:val="00353C45"/>
    <w:rsid w:val="003552EC"/>
    <w:rsid w:val="003553A3"/>
    <w:rsid w:val="0035554B"/>
    <w:rsid w:val="00355A7E"/>
    <w:rsid w:val="00356349"/>
    <w:rsid w:val="00357A4B"/>
    <w:rsid w:val="003621A4"/>
    <w:rsid w:val="003622F9"/>
    <w:rsid w:val="00362629"/>
    <w:rsid w:val="00371977"/>
    <w:rsid w:val="00371FD7"/>
    <w:rsid w:val="0037220B"/>
    <w:rsid w:val="00372AEC"/>
    <w:rsid w:val="00373086"/>
    <w:rsid w:val="003743D5"/>
    <w:rsid w:val="00375CEE"/>
    <w:rsid w:val="0037609B"/>
    <w:rsid w:val="00376D55"/>
    <w:rsid w:val="00377092"/>
    <w:rsid w:val="00377ED9"/>
    <w:rsid w:val="00377FE2"/>
    <w:rsid w:val="003802A4"/>
    <w:rsid w:val="003802C3"/>
    <w:rsid w:val="0038044F"/>
    <w:rsid w:val="00380B2A"/>
    <w:rsid w:val="0038101D"/>
    <w:rsid w:val="00381E0E"/>
    <w:rsid w:val="00382C21"/>
    <w:rsid w:val="00382FE0"/>
    <w:rsid w:val="00383F56"/>
    <w:rsid w:val="00385D49"/>
    <w:rsid w:val="003872A7"/>
    <w:rsid w:val="00391119"/>
    <w:rsid w:val="003921BC"/>
    <w:rsid w:val="00393472"/>
    <w:rsid w:val="003938B5"/>
    <w:rsid w:val="003A2F64"/>
    <w:rsid w:val="003A396C"/>
    <w:rsid w:val="003A47CC"/>
    <w:rsid w:val="003A7BB0"/>
    <w:rsid w:val="003B2C12"/>
    <w:rsid w:val="003B2F0C"/>
    <w:rsid w:val="003B554F"/>
    <w:rsid w:val="003B7A52"/>
    <w:rsid w:val="003B7A73"/>
    <w:rsid w:val="003C0DBC"/>
    <w:rsid w:val="003C3719"/>
    <w:rsid w:val="003C4E23"/>
    <w:rsid w:val="003D03B0"/>
    <w:rsid w:val="003D46B6"/>
    <w:rsid w:val="003D4B50"/>
    <w:rsid w:val="003D4D48"/>
    <w:rsid w:val="003E2BF5"/>
    <w:rsid w:val="003E31A4"/>
    <w:rsid w:val="003E4F96"/>
    <w:rsid w:val="003E7A13"/>
    <w:rsid w:val="003E7DBD"/>
    <w:rsid w:val="003F0765"/>
    <w:rsid w:val="003F30F0"/>
    <w:rsid w:val="003F6DFC"/>
    <w:rsid w:val="003F785F"/>
    <w:rsid w:val="00400157"/>
    <w:rsid w:val="00401ED0"/>
    <w:rsid w:val="00403446"/>
    <w:rsid w:val="00403FA1"/>
    <w:rsid w:val="00406775"/>
    <w:rsid w:val="00406853"/>
    <w:rsid w:val="00406BF8"/>
    <w:rsid w:val="00411013"/>
    <w:rsid w:val="0041355A"/>
    <w:rsid w:val="004160DA"/>
    <w:rsid w:val="004176EC"/>
    <w:rsid w:val="00423C12"/>
    <w:rsid w:val="00426A19"/>
    <w:rsid w:val="004310C7"/>
    <w:rsid w:val="00431246"/>
    <w:rsid w:val="00433B46"/>
    <w:rsid w:val="004342AD"/>
    <w:rsid w:val="00435F29"/>
    <w:rsid w:val="00440E8D"/>
    <w:rsid w:val="00442F80"/>
    <w:rsid w:val="00445819"/>
    <w:rsid w:val="00445AE2"/>
    <w:rsid w:val="00447D98"/>
    <w:rsid w:val="00451435"/>
    <w:rsid w:val="00455BEE"/>
    <w:rsid w:val="00456588"/>
    <w:rsid w:val="00456919"/>
    <w:rsid w:val="00457875"/>
    <w:rsid w:val="00461DAF"/>
    <w:rsid w:val="004729B5"/>
    <w:rsid w:val="00472D91"/>
    <w:rsid w:val="00473E60"/>
    <w:rsid w:val="004744BA"/>
    <w:rsid w:val="00475165"/>
    <w:rsid w:val="00483B91"/>
    <w:rsid w:val="0048515C"/>
    <w:rsid w:val="004853D3"/>
    <w:rsid w:val="004861B6"/>
    <w:rsid w:val="0048621D"/>
    <w:rsid w:val="00496682"/>
    <w:rsid w:val="00496A38"/>
    <w:rsid w:val="004A10E3"/>
    <w:rsid w:val="004A390E"/>
    <w:rsid w:val="004A58C1"/>
    <w:rsid w:val="004A5AA1"/>
    <w:rsid w:val="004A65EA"/>
    <w:rsid w:val="004A6A9A"/>
    <w:rsid w:val="004A75B8"/>
    <w:rsid w:val="004B0DAB"/>
    <w:rsid w:val="004B20DB"/>
    <w:rsid w:val="004B3D91"/>
    <w:rsid w:val="004B5CCC"/>
    <w:rsid w:val="004C1FE5"/>
    <w:rsid w:val="004C2D20"/>
    <w:rsid w:val="004C5244"/>
    <w:rsid w:val="004C6A7F"/>
    <w:rsid w:val="004D163F"/>
    <w:rsid w:val="004D5202"/>
    <w:rsid w:val="004D7C7D"/>
    <w:rsid w:val="004E1A1D"/>
    <w:rsid w:val="004E40E2"/>
    <w:rsid w:val="004E4B70"/>
    <w:rsid w:val="004E52A5"/>
    <w:rsid w:val="004E5F65"/>
    <w:rsid w:val="004E6461"/>
    <w:rsid w:val="004E6B25"/>
    <w:rsid w:val="004E6FE5"/>
    <w:rsid w:val="004E7D49"/>
    <w:rsid w:val="004F163B"/>
    <w:rsid w:val="004F1A98"/>
    <w:rsid w:val="004F2720"/>
    <w:rsid w:val="004F5FF0"/>
    <w:rsid w:val="004F70C3"/>
    <w:rsid w:val="00501D61"/>
    <w:rsid w:val="00504F0F"/>
    <w:rsid w:val="005052ED"/>
    <w:rsid w:val="005064EC"/>
    <w:rsid w:val="0050667C"/>
    <w:rsid w:val="0051128C"/>
    <w:rsid w:val="0051209F"/>
    <w:rsid w:val="0051319C"/>
    <w:rsid w:val="005169AC"/>
    <w:rsid w:val="0052199B"/>
    <w:rsid w:val="005226CF"/>
    <w:rsid w:val="005232B5"/>
    <w:rsid w:val="00523739"/>
    <w:rsid w:val="00527410"/>
    <w:rsid w:val="005324C2"/>
    <w:rsid w:val="0053456B"/>
    <w:rsid w:val="0053579C"/>
    <w:rsid w:val="00535910"/>
    <w:rsid w:val="00535D50"/>
    <w:rsid w:val="00537F15"/>
    <w:rsid w:val="00543BFF"/>
    <w:rsid w:val="00543DB1"/>
    <w:rsid w:val="0054493E"/>
    <w:rsid w:val="00544A6F"/>
    <w:rsid w:val="00545D9A"/>
    <w:rsid w:val="005500CB"/>
    <w:rsid w:val="00554D54"/>
    <w:rsid w:val="00560CC1"/>
    <w:rsid w:val="005616B4"/>
    <w:rsid w:val="00561EA0"/>
    <w:rsid w:val="005628CE"/>
    <w:rsid w:val="00566C35"/>
    <w:rsid w:val="0057168F"/>
    <w:rsid w:val="005718E2"/>
    <w:rsid w:val="00571CFE"/>
    <w:rsid w:val="00572741"/>
    <w:rsid w:val="00572A89"/>
    <w:rsid w:val="00573DBE"/>
    <w:rsid w:val="00574E30"/>
    <w:rsid w:val="00576439"/>
    <w:rsid w:val="005766D2"/>
    <w:rsid w:val="005775B4"/>
    <w:rsid w:val="00577BAD"/>
    <w:rsid w:val="00577ECB"/>
    <w:rsid w:val="005810B3"/>
    <w:rsid w:val="00582E48"/>
    <w:rsid w:val="0058734D"/>
    <w:rsid w:val="00590EDE"/>
    <w:rsid w:val="00591CBD"/>
    <w:rsid w:val="005922FA"/>
    <w:rsid w:val="00597D59"/>
    <w:rsid w:val="005A01C9"/>
    <w:rsid w:val="005A1EA7"/>
    <w:rsid w:val="005A49AD"/>
    <w:rsid w:val="005A5552"/>
    <w:rsid w:val="005A5D2C"/>
    <w:rsid w:val="005B2812"/>
    <w:rsid w:val="005C31C9"/>
    <w:rsid w:val="005C3FD4"/>
    <w:rsid w:val="005C4BA8"/>
    <w:rsid w:val="005C6198"/>
    <w:rsid w:val="005C6C23"/>
    <w:rsid w:val="005D0664"/>
    <w:rsid w:val="005D1ACB"/>
    <w:rsid w:val="005D1B97"/>
    <w:rsid w:val="005D36DD"/>
    <w:rsid w:val="005D4237"/>
    <w:rsid w:val="005D5859"/>
    <w:rsid w:val="005D6AF9"/>
    <w:rsid w:val="005E0C9E"/>
    <w:rsid w:val="005E3525"/>
    <w:rsid w:val="005E509B"/>
    <w:rsid w:val="005E5639"/>
    <w:rsid w:val="005F074E"/>
    <w:rsid w:val="005F0C44"/>
    <w:rsid w:val="005F110A"/>
    <w:rsid w:val="005F69A1"/>
    <w:rsid w:val="00602BA5"/>
    <w:rsid w:val="00604F3C"/>
    <w:rsid w:val="0060542D"/>
    <w:rsid w:val="00605D63"/>
    <w:rsid w:val="006103D7"/>
    <w:rsid w:val="00611ABB"/>
    <w:rsid w:val="006148F0"/>
    <w:rsid w:val="00617C32"/>
    <w:rsid w:val="00617E3D"/>
    <w:rsid w:val="00621BB2"/>
    <w:rsid w:val="00622C09"/>
    <w:rsid w:val="00623A4E"/>
    <w:rsid w:val="00627A07"/>
    <w:rsid w:val="006303D8"/>
    <w:rsid w:val="00631432"/>
    <w:rsid w:val="0063219A"/>
    <w:rsid w:val="00632977"/>
    <w:rsid w:val="00633DFE"/>
    <w:rsid w:val="00634B26"/>
    <w:rsid w:val="00641109"/>
    <w:rsid w:val="00641859"/>
    <w:rsid w:val="00643296"/>
    <w:rsid w:val="00643D76"/>
    <w:rsid w:val="00644EF7"/>
    <w:rsid w:val="0064551A"/>
    <w:rsid w:val="006461BA"/>
    <w:rsid w:val="00646259"/>
    <w:rsid w:val="006462A0"/>
    <w:rsid w:val="00650302"/>
    <w:rsid w:val="00650432"/>
    <w:rsid w:val="00651436"/>
    <w:rsid w:val="0065308D"/>
    <w:rsid w:val="00653FF4"/>
    <w:rsid w:val="00655058"/>
    <w:rsid w:val="0065628E"/>
    <w:rsid w:val="00656306"/>
    <w:rsid w:val="00657BE2"/>
    <w:rsid w:val="00660928"/>
    <w:rsid w:val="006645DB"/>
    <w:rsid w:val="00667B4D"/>
    <w:rsid w:val="00670100"/>
    <w:rsid w:val="006709BE"/>
    <w:rsid w:val="0067152D"/>
    <w:rsid w:val="00674A86"/>
    <w:rsid w:val="00677EDC"/>
    <w:rsid w:val="00680DE8"/>
    <w:rsid w:val="00681173"/>
    <w:rsid w:val="00681BE8"/>
    <w:rsid w:val="006857F5"/>
    <w:rsid w:val="00685D76"/>
    <w:rsid w:val="006876A5"/>
    <w:rsid w:val="00687FF9"/>
    <w:rsid w:val="00690FF4"/>
    <w:rsid w:val="00692F45"/>
    <w:rsid w:val="00693132"/>
    <w:rsid w:val="00695480"/>
    <w:rsid w:val="006959A2"/>
    <w:rsid w:val="006A06AC"/>
    <w:rsid w:val="006A4C41"/>
    <w:rsid w:val="006B005C"/>
    <w:rsid w:val="006B0E03"/>
    <w:rsid w:val="006B10A4"/>
    <w:rsid w:val="006B42A1"/>
    <w:rsid w:val="006B438B"/>
    <w:rsid w:val="006B635F"/>
    <w:rsid w:val="006B708B"/>
    <w:rsid w:val="006B77A7"/>
    <w:rsid w:val="006C07FA"/>
    <w:rsid w:val="006C50C0"/>
    <w:rsid w:val="006D239A"/>
    <w:rsid w:val="006D3016"/>
    <w:rsid w:val="006D4FD1"/>
    <w:rsid w:val="006D615B"/>
    <w:rsid w:val="006D63B6"/>
    <w:rsid w:val="006D6F22"/>
    <w:rsid w:val="006E0128"/>
    <w:rsid w:val="006E0DD5"/>
    <w:rsid w:val="006E5655"/>
    <w:rsid w:val="006E67D0"/>
    <w:rsid w:val="006E6DE4"/>
    <w:rsid w:val="006F0530"/>
    <w:rsid w:val="006F06E5"/>
    <w:rsid w:val="006F0F7A"/>
    <w:rsid w:val="006F107E"/>
    <w:rsid w:val="006F2010"/>
    <w:rsid w:val="006F3372"/>
    <w:rsid w:val="006F58A3"/>
    <w:rsid w:val="006F6F1A"/>
    <w:rsid w:val="00702DE1"/>
    <w:rsid w:val="0070685C"/>
    <w:rsid w:val="00707611"/>
    <w:rsid w:val="00710245"/>
    <w:rsid w:val="00711CE7"/>
    <w:rsid w:val="007132EE"/>
    <w:rsid w:val="00732DF3"/>
    <w:rsid w:val="00732EF0"/>
    <w:rsid w:val="00733627"/>
    <w:rsid w:val="007341B1"/>
    <w:rsid w:val="00734E92"/>
    <w:rsid w:val="00740092"/>
    <w:rsid w:val="007427ED"/>
    <w:rsid w:val="007433E8"/>
    <w:rsid w:val="00746BB9"/>
    <w:rsid w:val="00747112"/>
    <w:rsid w:val="0075018E"/>
    <w:rsid w:val="00752833"/>
    <w:rsid w:val="00755373"/>
    <w:rsid w:val="00757CF3"/>
    <w:rsid w:val="00761129"/>
    <w:rsid w:val="00761C3F"/>
    <w:rsid w:val="007623E0"/>
    <w:rsid w:val="00762A6C"/>
    <w:rsid w:val="00765255"/>
    <w:rsid w:val="00766747"/>
    <w:rsid w:val="0077600F"/>
    <w:rsid w:val="0077714C"/>
    <w:rsid w:val="007774CA"/>
    <w:rsid w:val="00777E06"/>
    <w:rsid w:val="00777F63"/>
    <w:rsid w:val="007848F0"/>
    <w:rsid w:val="00785496"/>
    <w:rsid w:val="00785816"/>
    <w:rsid w:val="00790B4D"/>
    <w:rsid w:val="007A01E8"/>
    <w:rsid w:val="007A0954"/>
    <w:rsid w:val="007A3560"/>
    <w:rsid w:val="007A3617"/>
    <w:rsid w:val="007B5E20"/>
    <w:rsid w:val="007B7B7C"/>
    <w:rsid w:val="007C022E"/>
    <w:rsid w:val="007C1B65"/>
    <w:rsid w:val="007C3BA5"/>
    <w:rsid w:val="007C667D"/>
    <w:rsid w:val="007C6F5B"/>
    <w:rsid w:val="007D0699"/>
    <w:rsid w:val="007D0B66"/>
    <w:rsid w:val="007D2451"/>
    <w:rsid w:val="007D29FE"/>
    <w:rsid w:val="007D356D"/>
    <w:rsid w:val="007D4F28"/>
    <w:rsid w:val="007D58B0"/>
    <w:rsid w:val="007E26CF"/>
    <w:rsid w:val="007E45DF"/>
    <w:rsid w:val="007E6928"/>
    <w:rsid w:val="007E6C65"/>
    <w:rsid w:val="007F2CF7"/>
    <w:rsid w:val="007F4820"/>
    <w:rsid w:val="00800910"/>
    <w:rsid w:val="00800F98"/>
    <w:rsid w:val="008018EB"/>
    <w:rsid w:val="0080208A"/>
    <w:rsid w:val="008028E6"/>
    <w:rsid w:val="00802D04"/>
    <w:rsid w:val="0080412A"/>
    <w:rsid w:val="008054DD"/>
    <w:rsid w:val="008066F5"/>
    <w:rsid w:val="00807473"/>
    <w:rsid w:val="00807C2C"/>
    <w:rsid w:val="0081363E"/>
    <w:rsid w:val="00813B5E"/>
    <w:rsid w:val="00814F06"/>
    <w:rsid w:val="008175F0"/>
    <w:rsid w:val="00821808"/>
    <w:rsid w:val="00832CAF"/>
    <w:rsid w:val="00835B53"/>
    <w:rsid w:val="00835BC1"/>
    <w:rsid w:val="0083763C"/>
    <w:rsid w:val="00844223"/>
    <w:rsid w:val="00845192"/>
    <w:rsid w:val="00845C4C"/>
    <w:rsid w:val="008478D6"/>
    <w:rsid w:val="008501DB"/>
    <w:rsid w:val="00853958"/>
    <w:rsid w:val="008551A2"/>
    <w:rsid w:val="008552FB"/>
    <w:rsid w:val="0086262A"/>
    <w:rsid w:val="00863714"/>
    <w:rsid w:val="00865730"/>
    <w:rsid w:val="00866534"/>
    <w:rsid w:val="00866BA2"/>
    <w:rsid w:val="008672A5"/>
    <w:rsid w:val="00874369"/>
    <w:rsid w:val="008750BE"/>
    <w:rsid w:val="0087578E"/>
    <w:rsid w:val="00881C81"/>
    <w:rsid w:val="00882280"/>
    <w:rsid w:val="00882512"/>
    <w:rsid w:val="008868A4"/>
    <w:rsid w:val="00891B18"/>
    <w:rsid w:val="00893A1B"/>
    <w:rsid w:val="00893AF1"/>
    <w:rsid w:val="00896807"/>
    <w:rsid w:val="00897FFB"/>
    <w:rsid w:val="008A001F"/>
    <w:rsid w:val="008A0A29"/>
    <w:rsid w:val="008A11AB"/>
    <w:rsid w:val="008A27BC"/>
    <w:rsid w:val="008A593D"/>
    <w:rsid w:val="008A5B3D"/>
    <w:rsid w:val="008B32EE"/>
    <w:rsid w:val="008B55CB"/>
    <w:rsid w:val="008C3C62"/>
    <w:rsid w:val="008C3EF6"/>
    <w:rsid w:val="008C4188"/>
    <w:rsid w:val="008C5B2B"/>
    <w:rsid w:val="008D2205"/>
    <w:rsid w:val="008D3AAC"/>
    <w:rsid w:val="008D3B7C"/>
    <w:rsid w:val="008E3795"/>
    <w:rsid w:val="008E5B8C"/>
    <w:rsid w:val="008F3227"/>
    <w:rsid w:val="008F3CE7"/>
    <w:rsid w:val="008F6135"/>
    <w:rsid w:val="008F6168"/>
    <w:rsid w:val="008F7169"/>
    <w:rsid w:val="00902814"/>
    <w:rsid w:val="009033B0"/>
    <w:rsid w:val="009038BF"/>
    <w:rsid w:val="00904BCB"/>
    <w:rsid w:val="009057C8"/>
    <w:rsid w:val="00907CCA"/>
    <w:rsid w:val="009100C2"/>
    <w:rsid w:val="0091020F"/>
    <w:rsid w:val="00911EE4"/>
    <w:rsid w:val="009137B6"/>
    <w:rsid w:val="0091700D"/>
    <w:rsid w:val="00924023"/>
    <w:rsid w:val="00924084"/>
    <w:rsid w:val="00925BBB"/>
    <w:rsid w:val="00927462"/>
    <w:rsid w:val="00932205"/>
    <w:rsid w:val="00932840"/>
    <w:rsid w:val="00932988"/>
    <w:rsid w:val="0093430A"/>
    <w:rsid w:val="009348EA"/>
    <w:rsid w:val="00936C37"/>
    <w:rsid w:val="009409D3"/>
    <w:rsid w:val="00940CA9"/>
    <w:rsid w:val="00941314"/>
    <w:rsid w:val="00942D9D"/>
    <w:rsid w:val="00945B09"/>
    <w:rsid w:val="00945D08"/>
    <w:rsid w:val="00947333"/>
    <w:rsid w:val="00950AE9"/>
    <w:rsid w:val="00950FB1"/>
    <w:rsid w:val="009527AB"/>
    <w:rsid w:val="00952D5C"/>
    <w:rsid w:val="0095504D"/>
    <w:rsid w:val="0095598A"/>
    <w:rsid w:val="00955F5E"/>
    <w:rsid w:val="0095765D"/>
    <w:rsid w:val="00961677"/>
    <w:rsid w:val="009645FD"/>
    <w:rsid w:val="00966319"/>
    <w:rsid w:val="00970054"/>
    <w:rsid w:val="00970724"/>
    <w:rsid w:val="0097087D"/>
    <w:rsid w:val="00970E16"/>
    <w:rsid w:val="009713F0"/>
    <w:rsid w:val="00971F6E"/>
    <w:rsid w:val="00973C7C"/>
    <w:rsid w:val="0097617D"/>
    <w:rsid w:val="0097673F"/>
    <w:rsid w:val="00976BFC"/>
    <w:rsid w:val="009776F0"/>
    <w:rsid w:val="00982CC0"/>
    <w:rsid w:val="009835AE"/>
    <w:rsid w:val="009839DA"/>
    <w:rsid w:val="009901E6"/>
    <w:rsid w:val="0099153B"/>
    <w:rsid w:val="0099262D"/>
    <w:rsid w:val="009947B7"/>
    <w:rsid w:val="00994825"/>
    <w:rsid w:val="00994D15"/>
    <w:rsid w:val="009960F8"/>
    <w:rsid w:val="00996A61"/>
    <w:rsid w:val="009976E5"/>
    <w:rsid w:val="009A0E7A"/>
    <w:rsid w:val="009A2782"/>
    <w:rsid w:val="009A2BD8"/>
    <w:rsid w:val="009A341A"/>
    <w:rsid w:val="009A3A36"/>
    <w:rsid w:val="009A6465"/>
    <w:rsid w:val="009A78A4"/>
    <w:rsid w:val="009B27E4"/>
    <w:rsid w:val="009B36D4"/>
    <w:rsid w:val="009C12ED"/>
    <w:rsid w:val="009C27C9"/>
    <w:rsid w:val="009C4079"/>
    <w:rsid w:val="009C5566"/>
    <w:rsid w:val="009D1183"/>
    <w:rsid w:val="009D2E5C"/>
    <w:rsid w:val="009D3D4F"/>
    <w:rsid w:val="009D6AAF"/>
    <w:rsid w:val="009D70CC"/>
    <w:rsid w:val="009E0031"/>
    <w:rsid w:val="009E29EC"/>
    <w:rsid w:val="009E2B50"/>
    <w:rsid w:val="009E2CE6"/>
    <w:rsid w:val="009E598D"/>
    <w:rsid w:val="009E65D1"/>
    <w:rsid w:val="009E78F2"/>
    <w:rsid w:val="009F1AB3"/>
    <w:rsid w:val="009F5AED"/>
    <w:rsid w:val="00A00EAE"/>
    <w:rsid w:val="00A013F7"/>
    <w:rsid w:val="00A03C4D"/>
    <w:rsid w:val="00A07662"/>
    <w:rsid w:val="00A1097E"/>
    <w:rsid w:val="00A16ADF"/>
    <w:rsid w:val="00A16BA7"/>
    <w:rsid w:val="00A22652"/>
    <w:rsid w:val="00A23C09"/>
    <w:rsid w:val="00A24150"/>
    <w:rsid w:val="00A25DD2"/>
    <w:rsid w:val="00A26613"/>
    <w:rsid w:val="00A3007F"/>
    <w:rsid w:val="00A34493"/>
    <w:rsid w:val="00A36C24"/>
    <w:rsid w:val="00A374AE"/>
    <w:rsid w:val="00A400FB"/>
    <w:rsid w:val="00A43DE5"/>
    <w:rsid w:val="00A44797"/>
    <w:rsid w:val="00A466D9"/>
    <w:rsid w:val="00A46878"/>
    <w:rsid w:val="00A4757A"/>
    <w:rsid w:val="00A50C5F"/>
    <w:rsid w:val="00A522F3"/>
    <w:rsid w:val="00A54F1F"/>
    <w:rsid w:val="00A555CB"/>
    <w:rsid w:val="00A57DD8"/>
    <w:rsid w:val="00A61C33"/>
    <w:rsid w:val="00A6236A"/>
    <w:rsid w:val="00A62CCB"/>
    <w:rsid w:val="00A63F6E"/>
    <w:rsid w:val="00A65F29"/>
    <w:rsid w:val="00A701CA"/>
    <w:rsid w:val="00A7124A"/>
    <w:rsid w:val="00A74811"/>
    <w:rsid w:val="00A7603A"/>
    <w:rsid w:val="00A77504"/>
    <w:rsid w:val="00A77A6A"/>
    <w:rsid w:val="00A77DCB"/>
    <w:rsid w:val="00A803A2"/>
    <w:rsid w:val="00A807CD"/>
    <w:rsid w:val="00A839A4"/>
    <w:rsid w:val="00A83FC8"/>
    <w:rsid w:val="00A85F3F"/>
    <w:rsid w:val="00A863C7"/>
    <w:rsid w:val="00A90DB7"/>
    <w:rsid w:val="00A90E61"/>
    <w:rsid w:val="00A922BB"/>
    <w:rsid w:val="00A93C34"/>
    <w:rsid w:val="00A94E82"/>
    <w:rsid w:val="00A95373"/>
    <w:rsid w:val="00A95C5B"/>
    <w:rsid w:val="00A973FA"/>
    <w:rsid w:val="00AA1894"/>
    <w:rsid w:val="00AA1D9E"/>
    <w:rsid w:val="00AA2348"/>
    <w:rsid w:val="00AA28DC"/>
    <w:rsid w:val="00AA3246"/>
    <w:rsid w:val="00AA38AC"/>
    <w:rsid w:val="00AA4579"/>
    <w:rsid w:val="00AA4A2C"/>
    <w:rsid w:val="00AA61A5"/>
    <w:rsid w:val="00AA6B4E"/>
    <w:rsid w:val="00AA7DD9"/>
    <w:rsid w:val="00AB18ED"/>
    <w:rsid w:val="00AB4A6C"/>
    <w:rsid w:val="00AB4DA0"/>
    <w:rsid w:val="00AB58F1"/>
    <w:rsid w:val="00AB6957"/>
    <w:rsid w:val="00AC2433"/>
    <w:rsid w:val="00AC35D0"/>
    <w:rsid w:val="00AC4751"/>
    <w:rsid w:val="00AC53AE"/>
    <w:rsid w:val="00AC561E"/>
    <w:rsid w:val="00AC5AA7"/>
    <w:rsid w:val="00AC6898"/>
    <w:rsid w:val="00AC6B71"/>
    <w:rsid w:val="00AD35F6"/>
    <w:rsid w:val="00AD4DA9"/>
    <w:rsid w:val="00AD6F48"/>
    <w:rsid w:val="00AD7535"/>
    <w:rsid w:val="00AE0A86"/>
    <w:rsid w:val="00AE1745"/>
    <w:rsid w:val="00AE3CBB"/>
    <w:rsid w:val="00AE3E14"/>
    <w:rsid w:val="00AE57B4"/>
    <w:rsid w:val="00AF0822"/>
    <w:rsid w:val="00AF1A64"/>
    <w:rsid w:val="00AF7939"/>
    <w:rsid w:val="00B05907"/>
    <w:rsid w:val="00B05EDB"/>
    <w:rsid w:val="00B12A8C"/>
    <w:rsid w:val="00B16414"/>
    <w:rsid w:val="00B16F8A"/>
    <w:rsid w:val="00B172A3"/>
    <w:rsid w:val="00B20C7E"/>
    <w:rsid w:val="00B218DC"/>
    <w:rsid w:val="00B22C05"/>
    <w:rsid w:val="00B301D9"/>
    <w:rsid w:val="00B368B6"/>
    <w:rsid w:val="00B37EA8"/>
    <w:rsid w:val="00B4182A"/>
    <w:rsid w:val="00B41DA9"/>
    <w:rsid w:val="00B4587A"/>
    <w:rsid w:val="00B5136F"/>
    <w:rsid w:val="00B52252"/>
    <w:rsid w:val="00B52860"/>
    <w:rsid w:val="00B52DA3"/>
    <w:rsid w:val="00B60A29"/>
    <w:rsid w:val="00B62E3E"/>
    <w:rsid w:val="00B6426D"/>
    <w:rsid w:val="00B65A02"/>
    <w:rsid w:val="00B6667F"/>
    <w:rsid w:val="00B66A22"/>
    <w:rsid w:val="00B7172C"/>
    <w:rsid w:val="00B719B8"/>
    <w:rsid w:val="00B737D9"/>
    <w:rsid w:val="00B7488F"/>
    <w:rsid w:val="00B75DE1"/>
    <w:rsid w:val="00B80CBD"/>
    <w:rsid w:val="00B82A40"/>
    <w:rsid w:val="00B84934"/>
    <w:rsid w:val="00B850E9"/>
    <w:rsid w:val="00B9032E"/>
    <w:rsid w:val="00B908E2"/>
    <w:rsid w:val="00B91043"/>
    <w:rsid w:val="00B9199E"/>
    <w:rsid w:val="00B92827"/>
    <w:rsid w:val="00B94860"/>
    <w:rsid w:val="00B9495F"/>
    <w:rsid w:val="00B96216"/>
    <w:rsid w:val="00BA01CF"/>
    <w:rsid w:val="00BA056E"/>
    <w:rsid w:val="00BA0651"/>
    <w:rsid w:val="00BA185A"/>
    <w:rsid w:val="00BA19C4"/>
    <w:rsid w:val="00BA1D83"/>
    <w:rsid w:val="00BA2B85"/>
    <w:rsid w:val="00BA310B"/>
    <w:rsid w:val="00BA397D"/>
    <w:rsid w:val="00BA47C6"/>
    <w:rsid w:val="00BA631F"/>
    <w:rsid w:val="00BA6C50"/>
    <w:rsid w:val="00BB3503"/>
    <w:rsid w:val="00BB5192"/>
    <w:rsid w:val="00BB724A"/>
    <w:rsid w:val="00BB75D3"/>
    <w:rsid w:val="00BC042F"/>
    <w:rsid w:val="00BC117F"/>
    <w:rsid w:val="00BC26DF"/>
    <w:rsid w:val="00BC30DD"/>
    <w:rsid w:val="00BC3FC2"/>
    <w:rsid w:val="00BC590B"/>
    <w:rsid w:val="00BD07D5"/>
    <w:rsid w:val="00BD43AE"/>
    <w:rsid w:val="00BD48F4"/>
    <w:rsid w:val="00BD5D41"/>
    <w:rsid w:val="00BE2ADA"/>
    <w:rsid w:val="00BE5367"/>
    <w:rsid w:val="00BF05EE"/>
    <w:rsid w:val="00BF1031"/>
    <w:rsid w:val="00BF3796"/>
    <w:rsid w:val="00BF428F"/>
    <w:rsid w:val="00BF4674"/>
    <w:rsid w:val="00BF5E4A"/>
    <w:rsid w:val="00BF618F"/>
    <w:rsid w:val="00C00D1E"/>
    <w:rsid w:val="00C02EE3"/>
    <w:rsid w:val="00C04272"/>
    <w:rsid w:val="00C1052E"/>
    <w:rsid w:val="00C10641"/>
    <w:rsid w:val="00C1156C"/>
    <w:rsid w:val="00C128C3"/>
    <w:rsid w:val="00C129E3"/>
    <w:rsid w:val="00C12BDD"/>
    <w:rsid w:val="00C17720"/>
    <w:rsid w:val="00C20C06"/>
    <w:rsid w:val="00C21D39"/>
    <w:rsid w:val="00C25E01"/>
    <w:rsid w:val="00C261E1"/>
    <w:rsid w:val="00C30633"/>
    <w:rsid w:val="00C3207C"/>
    <w:rsid w:val="00C32BBA"/>
    <w:rsid w:val="00C330A0"/>
    <w:rsid w:val="00C35423"/>
    <w:rsid w:val="00C36691"/>
    <w:rsid w:val="00C410CD"/>
    <w:rsid w:val="00C41B8D"/>
    <w:rsid w:val="00C43C77"/>
    <w:rsid w:val="00C445A1"/>
    <w:rsid w:val="00C470E0"/>
    <w:rsid w:val="00C47CB0"/>
    <w:rsid w:val="00C50796"/>
    <w:rsid w:val="00C519E7"/>
    <w:rsid w:val="00C51D40"/>
    <w:rsid w:val="00C52F48"/>
    <w:rsid w:val="00C56E07"/>
    <w:rsid w:val="00C575B1"/>
    <w:rsid w:val="00C610E6"/>
    <w:rsid w:val="00C62CE6"/>
    <w:rsid w:val="00C6310E"/>
    <w:rsid w:val="00C633FA"/>
    <w:rsid w:val="00C63772"/>
    <w:rsid w:val="00C642AC"/>
    <w:rsid w:val="00C64C83"/>
    <w:rsid w:val="00C667F4"/>
    <w:rsid w:val="00C70367"/>
    <w:rsid w:val="00C708BF"/>
    <w:rsid w:val="00C75112"/>
    <w:rsid w:val="00C76CF3"/>
    <w:rsid w:val="00C81388"/>
    <w:rsid w:val="00C82BB3"/>
    <w:rsid w:val="00C84BBF"/>
    <w:rsid w:val="00C85214"/>
    <w:rsid w:val="00C852F7"/>
    <w:rsid w:val="00C861D2"/>
    <w:rsid w:val="00C86985"/>
    <w:rsid w:val="00C870D1"/>
    <w:rsid w:val="00C90EE0"/>
    <w:rsid w:val="00C944F5"/>
    <w:rsid w:val="00C948DA"/>
    <w:rsid w:val="00C956EA"/>
    <w:rsid w:val="00C95AD2"/>
    <w:rsid w:val="00C97560"/>
    <w:rsid w:val="00CA0FB0"/>
    <w:rsid w:val="00CA1ECD"/>
    <w:rsid w:val="00CA2301"/>
    <w:rsid w:val="00CA2530"/>
    <w:rsid w:val="00CA2E69"/>
    <w:rsid w:val="00CA4AF5"/>
    <w:rsid w:val="00CA5A65"/>
    <w:rsid w:val="00CB089B"/>
    <w:rsid w:val="00CB495C"/>
    <w:rsid w:val="00CB63EC"/>
    <w:rsid w:val="00CB659D"/>
    <w:rsid w:val="00CC23E5"/>
    <w:rsid w:val="00CC3AE2"/>
    <w:rsid w:val="00CC5E95"/>
    <w:rsid w:val="00CC6035"/>
    <w:rsid w:val="00CD11F2"/>
    <w:rsid w:val="00CD178B"/>
    <w:rsid w:val="00CD1FF7"/>
    <w:rsid w:val="00CD3CD8"/>
    <w:rsid w:val="00CE0966"/>
    <w:rsid w:val="00CE12B8"/>
    <w:rsid w:val="00CE1E76"/>
    <w:rsid w:val="00CE36D1"/>
    <w:rsid w:val="00CE3D40"/>
    <w:rsid w:val="00CE7948"/>
    <w:rsid w:val="00CF103F"/>
    <w:rsid w:val="00CF35E0"/>
    <w:rsid w:val="00CF501A"/>
    <w:rsid w:val="00CF62DC"/>
    <w:rsid w:val="00CF78BE"/>
    <w:rsid w:val="00D00BD3"/>
    <w:rsid w:val="00D027A5"/>
    <w:rsid w:val="00D0322A"/>
    <w:rsid w:val="00D05DE4"/>
    <w:rsid w:val="00D06294"/>
    <w:rsid w:val="00D069EA"/>
    <w:rsid w:val="00D07C77"/>
    <w:rsid w:val="00D1119F"/>
    <w:rsid w:val="00D139D7"/>
    <w:rsid w:val="00D15E9F"/>
    <w:rsid w:val="00D16205"/>
    <w:rsid w:val="00D17540"/>
    <w:rsid w:val="00D176D1"/>
    <w:rsid w:val="00D17B0E"/>
    <w:rsid w:val="00D217A1"/>
    <w:rsid w:val="00D246C2"/>
    <w:rsid w:val="00D254A6"/>
    <w:rsid w:val="00D26555"/>
    <w:rsid w:val="00D30368"/>
    <w:rsid w:val="00D30A32"/>
    <w:rsid w:val="00D32CAD"/>
    <w:rsid w:val="00D33A22"/>
    <w:rsid w:val="00D3650D"/>
    <w:rsid w:val="00D37033"/>
    <w:rsid w:val="00D441FB"/>
    <w:rsid w:val="00D44550"/>
    <w:rsid w:val="00D46CE3"/>
    <w:rsid w:val="00D502AB"/>
    <w:rsid w:val="00D516BB"/>
    <w:rsid w:val="00D517F6"/>
    <w:rsid w:val="00D5554D"/>
    <w:rsid w:val="00D557CC"/>
    <w:rsid w:val="00D62085"/>
    <w:rsid w:val="00D6422A"/>
    <w:rsid w:val="00D64C0A"/>
    <w:rsid w:val="00D67B28"/>
    <w:rsid w:val="00D713D3"/>
    <w:rsid w:val="00D7305C"/>
    <w:rsid w:val="00D74268"/>
    <w:rsid w:val="00D75AAF"/>
    <w:rsid w:val="00D76F1D"/>
    <w:rsid w:val="00D77CC5"/>
    <w:rsid w:val="00D80CC2"/>
    <w:rsid w:val="00D81C92"/>
    <w:rsid w:val="00D87984"/>
    <w:rsid w:val="00D93D23"/>
    <w:rsid w:val="00D95353"/>
    <w:rsid w:val="00D9545E"/>
    <w:rsid w:val="00D95F26"/>
    <w:rsid w:val="00D96515"/>
    <w:rsid w:val="00D9753F"/>
    <w:rsid w:val="00D97DEB"/>
    <w:rsid w:val="00DA0889"/>
    <w:rsid w:val="00DA3438"/>
    <w:rsid w:val="00DA3AA9"/>
    <w:rsid w:val="00DA3F1F"/>
    <w:rsid w:val="00DA48D9"/>
    <w:rsid w:val="00DA5C72"/>
    <w:rsid w:val="00DA61A6"/>
    <w:rsid w:val="00DA68F9"/>
    <w:rsid w:val="00DB0645"/>
    <w:rsid w:val="00DB37F0"/>
    <w:rsid w:val="00DB64B1"/>
    <w:rsid w:val="00DB750E"/>
    <w:rsid w:val="00DC343F"/>
    <w:rsid w:val="00DD05EF"/>
    <w:rsid w:val="00DD23AC"/>
    <w:rsid w:val="00DD4F99"/>
    <w:rsid w:val="00DD6B06"/>
    <w:rsid w:val="00DD7F99"/>
    <w:rsid w:val="00DE0601"/>
    <w:rsid w:val="00DE22A8"/>
    <w:rsid w:val="00DE2450"/>
    <w:rsid w:val="00DE47DB"/>
    <w:rsid w:val="00DE597F"/>
    <w:rsid w:val="00DE64F7"/>
    <w:rsid w:val="00DE6E6D"/>
    <w:rsid w:val="00DE75DA"/>
    <w:rsid w:val="00DE7AAC"/>
    <w:rsid w:val="00DF1586"/>
    <w:rsid w:val="00DF30FF"/>
    <w:rsid w:val="00DF448E"/>
    <w:rsid w:val="00DF54FE"/>
    <w:rsid w:val="00DF6722"/>
    <w:rsid w:val="00DF684E"/>
    <w:rsid w:val="00DF6C2E"/>
    <w:rsid w:val="00E00D8B"/>
    <w:rsid w:val="00E01011"/>
    <w:rsid w:val="00E021FD"/>
    <w:rsid w:val="00E025C2"/>
    <w:rsid w:val="00E02C69"/>
    <w:rsid w:val="00E032FC"/>
    <w:rsid w:val="00E036C0"/>
    <w:rsid w:val="00E037C3"/>
    <w:rsid w:val="00E0504A"/>
    <w:rsid w:val="00E06FE9"/>
    <w:rsid w:val="00E10239"/>
    <w:rsid w:val="00E116C4"/>
    <w:rsid w:val="00E11F84"/>
    <w:rsid w:val="00E13732"/>
    <w:rsid w:val="00E13A4A"/>
    <w:rsid w:val="00E14BDF"/>
    <w:rsid w:val="00E2055C"/>
    <w:rsid w:val="00E2436D"/>
    <w:rsid w:val="00E246CA"/>
    <w:rsid w:val="00E2497C"/>
    <w:rsid w:val="00E30B2C"/>
    <w:rsid w:val="00E315E4"/>
    <w:rsid w:val="00E34D2E"/>
    <w:rsid w:val="00E34E20"/>
    <w:rsid w:val="00E40045"/>
    <w:rsid w:val="00E41F88"/>
    <w:rsid w:val="00E472E8"/>
    <w:rsid w:val="00E503A2"/>
    <w:rsid w:val="00E517C5"/>
    <w:rsid w:val="00E5421B"/>
    <w:rsid w:val="00E57E48"/>
    <w:rsid w:val="00E60314"/>
    <w:rsid w:val="00E6074A"/>
    <w:rsid w:val="00E63418"/>
    <w:rsid w:val="00E6342C"/>
    <w:rsid w:val="00E63B74"/>
    <w:rsid w:val="00E650A7"/>
    <w:rsid w:val="00E66D09"/>
    <w:rsid w:val="00E67B09"/>
    <w:rsid w:val="00E70730"/>
    <w:rsid w:val="00E71CB1"/>
    <w:rsid w:val="00E75D7F"/>
    <w:rsid w:val="00E75F68"/>
    <w:rsid w:val="00E7602E"/>
    <w:rsid w:val="00E76429"/>
    <w:rsid w:val="00E8250E"/>
    <w:rsid w:val="00E85539"/>
    <w:rsid w:val="00E85B57"/>
    <w:rsid w:val="00E870DF"/>
    <w:rsid w:val="00E90709"/>
    <w:rsid w:val="00E92D5C"/>
    <w:rsid w:val="00E92FDF"/>
    <w:rsid w:val="00E93761"/>
    <w:rsid w:val="00E946B0"/>
    <w:rsid w:val="00E971EE"/>
    <w:rsid w:val="00EA385F"/>
    <w:rsid w:val="00EA52BD"/>
    <w:rsid w:val="00EA6980"/>
    <w:rsid w:val="00EB115E"/>
    <w:rsid w:val="00EB19DE"/>
    <w:rsid w:val="00EB29C7"/>
    <w:rsid w:val="00EB33FF"/>
    <w:rsid w:val="00EB4ECD"/>
    <w:rsid w:val="00EC00DF"/>
    <w:rsid w:val="00EC06A5"/>
    <w:rsid w:val="00EC0C29"/>
    <w:rsid w:val="00EC2564"/>
    <w:rsid w:val="00EC30FA"/>
    <w:rsid w:val="00EC3265"/>
    <w:rsid w:val="00EC7201"/>
    <w:rsid w:val="00EC7B20"/>
    <w:rsid w:val="00ED08BF"/>
    <w:rsid w:val="00ED3AE4"/>
    <w:rsid w:val="00ED521D"/>
    <w:rsid w:val="00ED5553"/>
    <w:rsid w:val="00EE31DA"/>
    <w:rsid w:val="00EE523F"/>
    <w:rsid w:val="00EE5FFE"/>
    <w:rsid w:val="00EE65B7"/>
    <w:rsid w:val="00EE7672"/>
    <w:rsid w:val="00EF0086"/>
    <w:rsid w:val="00EF166C"/>
    <w:rsid w:val="00EF3020"/>
    <w:rsid w:val="00EF35FC"/>
    <w:rsid w:val="00EF53B5"/>
    <w:rsid w:val="00EF5F09"/>
    <w:rsid w:val="00EF6005"/>
    <w:rsid w:val="00EF7789"/>
    <w:rsid w:val="00EF7A14"/>
    <w:rsid w:val="00F006DC"/>
    <w:rsid w:val="00F0104D"/>
    <w:rsid w:val="00F0339C"/>
    <w:rsid w:val="00F060FF"/>
    <w:rsid w:val="00F11C24"/>
    <w:rsid w:val="00F12221"/>
    <w:rsid w:val="00F142A4"/>
    <w:rsid w:val="00F14367"/>
    <w:rsid w:val="00F154BB"/>
    <w:rsid w:val="00F2046D"/>
    <w:rsid w:val="00F21823"/>
    <w:rsid w:val="00F22538"/>
    <w:rsid w:val="00F25313"/>
    <w:rsid w:val="00F27D00"/>
    <w:rsid w:val="00F304B0"/>
    <w:rsid w:val="00F31ACE"/>
    <w:rsid w:val="00F34A6D"/>
    <w:rsid w:val="00F34C96"/>
    <w:rsid w:val="00F355A1"/>
    <w:rsid w:val="00F35A7A"/>
    <w:rsid w:val="00F363B0"/>
    <w:rsid w:val="00F36785"/>
    <w:rsid w:val="00F367AF"/>
    <w:rsid w:val="00F40BF6"/>
    <w:rsid w:val="00F46206"/>
    <w:rsid w:val="00F46821"/>
    <w:rsid w:val="00F5101B"/>
    <w:rsid w:val="00F52E0B"/>
    <w:rsid w:val="00F53C97"/>
    <w:rsid w:val="00F550EA"/>
    <w:rsid w:val="00F55A73"/>
    <w:rsid w:val="00F57D96"/>
    <w:rsid w:val="00F62C9C"/>
    <w:rsid w:val="00F6523E"/>
    <w:rsid w:val="00F65DF3"/>
    <w:rsid w:val="00F67EFA"/>
    <w:rsid w:val="00F7031E"/>
    <w:rsid w:val="00F7072B"/>
    <w:rsid w:val="00F727F0"/>
    <w:rsid w:val="00F739A4"/>
    <w:rsid w:val="00F74673"/>
    <w:rsid w:val="00F81B21"/>
    <w:rsid w:val="00F83E2B"/>
    <w:rsid w:val="00F84084"/>
    <w:rsid w:val="00F846C7"/>
    <w:rsid w:val="00F850F9"/>
    <w:rsid w:val="00F86506"/>
    <w:rsid w:val="00F870E4"/>
    <w:rsid w:val="00F871C1"/>
    <w:rsid w:val="00F878C2"/>
    <w:rsid w:val="00F87FCC"/>
    <w:rsid w:val="00F90FE5"/>
    <w:rsid w:val="00F914A6"/>
    <w:rsid w:val="00F91A12"/>
    <w:rsid w:val="00F93DB3"/>
    <w:rsid w:val="00F947D5"/>
    <w:rsid w:val="00F956AD"/>
    <w:rsid w:val="00F95EA3"/>
    <w:rsid w:val="00F96C0A"/>
    <w:rsid w:val="00F96FF3"/>
    <w:rsid w:val="00F9736B"/>
    <w:rsid w:val="00F9766A"/>
    <w:rsid w:val="00F97FB4"/>
    <w:rsid w:val="00FA200F"/>
    <w:rsid w:val="00FA42E7"/>
    <w:rsid w:val="00FA63E7"/>
    <w:rsid w:val="00FA6D17"/>
    <w:rsid w:val="00FB5810"/>
    <w:rsid w:val="00FC327D"/>
    <w:rsid w:val="00FC3602"/>
    <w:rsid w:val="00FC4E6F"/>
    <w:rsid w:val="00FC4FE5"/>
    <w:rsid w:val="00FC5921"/>
    <w:rsid w:val="00FC6E3D"/>
    <w:rsid w:val="00FD2CB9"/>
    <w:rsid w:val="00FD2E59"/>
    <w:rsid w:val="00FE1FEA"/>
    <w:rsid w:val="00FE2206"/>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CEAD46"/>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4D163F"/>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paragraph" w:styleId="Revision">
    <w:name w:val="Revision"/>
    <w:hidden/>
    <w:uiPriority w:val="71"/>
    <w:rsid w:val="00D17B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700194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2735f01671d8039b08a1c704e183f3c">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6c6d420ab80e7c3e815e97eeb869bf1"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93D3F-5ACF-414F-8E18-A1FAA6FC7DC5}">
  <ds:schemaRefs>
    <ds:schemaRef ds:uri="http://schemas.microsoft.com/sharepoint/v3/contenttype/forms"/>
  </ds:schemaRefs>
</ds:datastoreItem>
</file>

<file path=customXml/itemProps2.xml><?xml version="1.0" encoding="utf-8"?>
<ds:datastoreItem xmlns:ds="http://schemas.openxmlformats.org/officeDocument/2006/customXml" ds:itemID="{CD635B57-AC62-40FD-990B-7BD2A92EB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08DEF6-53FA-418B-8A96-323E83F824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CD8CF2-D234-42DA-AE2A-2DCE4E57B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Pope;Linhai He</dc:creator>
  <cp:keywords/>
  <cp:lastModifiedBy>Qualcomm_RZ</cp:lastModifiedBy>
  <cp:revision>3</cp:revision>
  <cp:lastPrinted>2019-02-06T01:41:00Z</cp:lastPrinted>
  <dcterms:created xsi:type="dcterms:W3CDTF">2019-10-03T15:23:00Z</dcterms:created>
  <dcterms:modified xsi:type="dcterms:W3CDTF">2019-10-04T05:09:00Z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